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17C8" w14:textId="77777777" w:rsidR="008453D6" w:rsidRDefault="008453D6" w:rsidP="008453D6">
      <w:pPr>
        <w:spacing w:line="240" w:lineRule="auto"/>
        <w:jc w:val="center"/>
      </w:pPr>
      <w:bookmarkStart w:id="0" w:name="_Hlk479665768"/>
      <w:bookmarkEnd w:id="0"/>
    </w:p>
    <w:p w14:paraId="3861E5E6" w14:textId="77777777" w:rsidR="0087560D" w:rsidRPr="00176DFF" w:rsidRDefault="0087560D" w:rsidP="00FB1BB7">
      <w:pPr>
        <w:spacing w:line="240" w:lineRule="auto"/>
        <w:rPr>
          <w:b/>
          <w:sz w:val="36"/>
        </w:rPr>
      </w:pPr>
    </w:p>
    <w:p w14:paraId="1EBD85C5" w14:textId="29FD6704" w:rsidR="00FB1BB7" w:rsidRDefault="00FB1BB7" w:rsidP="00FB1BB7">
      <w:pPr>
        <w:spacing w:line="240" w:lineRule="auto"/>
        <w:rPr>
          <w:b/>
          <w:sz w:val="36"/>
        </w:rPr>
      </w:pPr>
      <w:bookmarkStart w:id="1" w:name="_Hlk97907098"/>
    </w:p>
    <w:p w14:paraId="7965E050" w14:textId="545B516D" w:rsidR="008453D6" w:rsidRDefault="008453D6" w:rsidP="00FB1BB7">
      <w:pPr>
        <w:spacing w:line="240" w:lineRule="auto"/>
        <w:rPr>
          <w:b/>
          <w:sz w:val="36"/>
        </w:rPr>
      </w:pPr>
    </w:p>
    <w:p w14:paraId="4E4F9FE2" w14:textId="77777777" w:rsidR="008453D6" w:rsidRPr="00176DFF" w:rsidRDefault="008453D6" w:rsidP="00FB1BB7">
      <w:pPr>
        <w:spacing w:line="240" w:lineRule="auto"/>
        <w:rPr>
          <w:b/>
          <w:sz w:val="36"/>
        </w:rPr>
      </w:pPr>
    </w:p>
    <w:p w14:paraId="67C1888B" w14:textId="359B5053" w:rsidR="0087560D" w:rsidRPr="00176DFF" w:rsidRDefault="00562579" w:rsidP="00FB1BB7">
      <w:pPr>
        <w:spacing w:line="240" w:lineRule="auto"/>
        <w:jc w:val="center"/>
        <w:rPr>
          <w:b/>
          <w:sz w:val="72"/>
        </w:rPr>
      </w:pPr>
      <w:r>
        <w:rPr>
          <w:b/>
          <w:sz w:val="72"/>
        </w:rPr>
        <w:t xml:space="preserve">GRUPPO </w:t>
      </w:r>
      <w:r w:rsidR="00FA6984">
        <w:rPr>
          <w:b/>
          <w:sz w:val="72"/>
        </w:rPr>
        <w:t>RETIAMBIENTE</w:t>
      </w:r>
      <w:r w:rsidR="00EA09BC" w:rsidRPr="00176DFF">
        <w:rPr>
          <w:b/>
          <w:sz w:val="72"/>
        </w:rPr>
        <w:t xml:space="preserve"> </w:t>
      </w:r>
    </w:p>
    <w:p w14:paraId="06A01C42" w14:textId="77777777" w:rsidR="0087560D" w:rsidRPr="00176DFF" w:rsidRDefault="0087560D" w:rsidP="00FB1BB7">
      <w:pPr>
        <w:spacing w:line="240" w:lineRule="auto"/>
        <w:rPr>
          <w:b/>
          <w:sz w:val="36"/>
        </w:rPr>
      </w:pPr>
    </w:p>
    <w:p w14:paraId="4768C8B2" w14:textId="77777777" w:rsidR="008D031D" w:rsidRPr="00176DFF" w:rsidRDefault="008D031D" w:rsidP="00FB1BB7">
      <w:pPr>
        <w:spacing w:line="240" w:lineRule="auto"/>
        <w:rPr>
          <w:b/>
          <w:sz w:val="36"/>
        </w:rPr>
      </w:pPr>
    </w:p>
    <w:p w14:paraId="19E841C3" w14:textId="77777777" w:rsidR="008D031D" w:rsidRPr="00176DFF" w:rsidRDefault="008D031D" w:rsidP="00FB1BB7">
      <w:pPr>
        <w:spacing w:line="240" w:lineRule="auto"/>
        <w:rPr>
          <w:b/>
          <w:sz w:val="36"/>
        </w:rPr>
      </w:pPr>
    </w:p>
    <w:p w14:paraId="7E2F9B4B" w14:textId="57F9331D" w:rsidR="008D031D" w:rsidRDefault="008D031D" w:rsidP="00FB1BB7">
      <w:pPr>
        <w:spacing w:line="240" w:lineRule="auto"/>
        <w:rPr>
          <w:b/>
          <w:sz w:val="36"/>
        </w:rPr>
      </w:pPr>
    </w:p>
    <w:p w14:paraId="0E2AC91D" w14:textId="77777777" w:rsidR="008453D6" w:rsidRPr="00176DFF" w:rsidRDefault="008453D6" w:rsidP="00FB1BB7">
      <w:pPr>
        <w:spacing w:line="240" w:lineRule="auto"/>
        <w:rPr>
          <w:b/>
          <w:sz w:val="36"/>
        </w:rPr>
      </w:pPr>
    </w:p>
    <w:p w14:paraId="03659B10" w14:textId="77777777" w:rsidR="00FB1BB7" w:rsidRPr="00176DFF" w:rsidRDefault="00FB1BB7" w:rsidP="008453D6">
      <w:pPr>
        <w:spacing w:line="240" w:lineRule="auto"/>
        <w:jc w:val="center"/>
        <w:rPr>
          <w:b/>
          <w:sz w:val="36"/>
        </w:rPr>
      </w:pPr>
    </w:p>
    <w:p w14:paraId="64F1CCA0" w14:textId="2D4BA092" w:rsidR="000A15FF" w:rsidRDefault="00E04221" w:rsidP="00B508A7">
      <w:pPr>
        <w:spacing w:line="240" w:lineRule="auto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Valutazione </w:t>
      </w:r>
      <w:r w:rsidR="00562579">
        <w:rPr>
          <w:b/>
          <w:sz w:val="44"/>
          <w:szCs w:val="28"/>
        </w:rPr>
        <w:t>dei rischi corruttivi</w:t>
      </w:r>
    </w:p>
    <w:p w14:paraId="69B58FC1" w14:textId="7558D5DF" w:rsidR="000A15FF" w:rsidRDefault="000A15FF" w:rsidP="008453D6">
      <w:pPr>
        <w:spacing w:line="240" w:lineRule="auto"/>
        <w:jc w:val="center"/>
        <w:rPr>
          <w:b/>
          <w:sz w:val="44"/>
          <w:szCs w:val="28"/>
        </w:rPr>
      </w:pPr>
    </w:p>
    <w:p w14:paraId="6C11C864" w14:textId="01419241" w:rsidR="000A15FF" w:rsidRDefault="000A15FF" w:rsidP="008453D6">
      <w:pPr>
        <w:spacing w:line="240" w:lineRule="auto"/>
        <w:jc w:val="center"/>
        <w:rPr>
          <w:b/>
          <w:sz w:val="44"/>
          <w:szCs w:val="28"/>
        </w:rPr>
      </w:pPr>
    </w:p>
    <w:p w14:paraId="4B9466B5" w14:textId="17351635" w:rsidR="000A15FF" w:rsidRDefault="000A15FF" w:rsidP="008453D6">
      <w:pPr>
        <w:spacing w:line="240" w:lineRule="auto"/>
        <w:jc w:val="center"/>
        <w:rPr>
          <w:b/>
          <w:sz w:val="44"/>
          <w:szCs w:val="28"/>
        </w:rPr>
      </w:pPr>
    </w:p>
    <w:p w14:paraId="6AA1B622" w14:textId="31EAA71D" w:rsidR="000A15FF" w:rsidRDefault="000A15FF" w:rsidP="008453D6">
      <w:pPr>
        <w:spacing w:line="240" w:lineRule="auto"/>
        <w:jc w:val="center"/>
        <w:rPr>
          <w:b/>
          <w:sz w:val="44"/>
          <w:szCs w:val="28"/>
        </w:rPr>
      </w:pPr>
    </w:p>
    <w:p w14:paraId="1219D9BE" w14:textId="77777777" w:rsidR="00FC73ED" w:rsidRDefault="00FC73ED" w:rsidP="008453D6">
      <w:pPr>
        <w:spacing w:line="240" w:lineRule="auto"/>
        <w:jc w:val="center"/>
        <w:rPr>
          <w:b/>
          <w:sz w:val="44"/>
          <w:szCs w:val="28"/>
        </w:rPr>
      </w:pPr>
    </w:p>
    <w:p w14:paraId="1036405C" w14:textId="158A25B5" w:rsidR="003370A6" w:rsidRDefault="003370A6" w:rsidP="008453D6">
      <w:pPr>
        <w:spacing w:line="240" w:lineRule="auto"/>
        <w:jc w:val="center"/>
        <w:rPr>
          <w:b/>
          <w:sz w:val="44"/>
          <w:szCs w:val="28"/>
        </w:rPr>
      </w:pPr>
    </w:p>
    <w:p w14:paraId="6FD54653" w14:textId="77777777" w:rsidR="00A96668" w:rsidRDefault="00A96668" w:rsidP="008453D6">
      <w:pPr>
        <w:spacing w:line="240" w:lineRule="auto"/>
        <w:jc w:val="center"/>
        <w:rPr>
          <w:b/>
          <w:sz w:val="44"/>
          <w:szCs w:val="28"/>
        </w:rPr>
      </w:pPr>
    </w:p>
    <w:p w14:paraId="79D44EDB" w14:textId="77777777" w:rsidR="00940C1B" w:rsidRDefault="00940C1B" w:rsidP="008453D6">
      <w:pPr>
        <w:spacing w:line="240" w:lineRule="auto"/>
        <w:jc w:val="center"/>
        <w:rPr>
          <w:b/>
          <w:sz w:val="44"/>
          <w:szCs w:val="28"/>
        </w:rPr>
      </w:pPr>
    </w:p>
    <w:p w14:paraId="6D7E802B" w14:textId="77777777" w:rsidR="00940C1B" w:rsidRDefault="00940C1B" w:rsidP="008453D6">
      <w:pPr>
        <w:spacing w:line="240" w:lineRule="auto"/>
        <w:jc w:val="center"/>
        <w:rPr>
          <w:b/>
          <w:sz w:val="44"/>
          <w:szCs w:val="28"/>
        </w:rPr>
      </w:pPr>
    </w:p>
    <w:p w14:paraId="29C46765" w14:textId="77777777" w:rsidR="00940C1B" w:rsidRDefault="00940C1B" w:rsidP="008453D6">
      <w:pPr>
        <w:spacing w:line="240" w:lineRule="auto"/>
        <w:jc w:val="center"/>
        <w:rPr>
          <w:b/>
          <w:sz w:val="44"/>
          <w:szCs w:val="28"/>
        </w:rPr>
      </w:pPr>
    </w:p>
    <w:p w14:paraId="429F59CF" w14:textId="77777777" w:rsidR="00940C1B" w:rsidRDefault="00940C1B" w:rsidP="008453D6">
      <w:pPr>
        <w:spacing w:line="240" w:lineRule="auto"/>
        <w:jc w:val="center"/>
        <w:rPr>
          <w:b/>
          <w:sz w:val="44"/>
          <w:szCs w:val="28"/>
        </w:rPr>
      </w:pPr>
    </w:p>
    <w:p w14:paraId="23909876" w14:textId="77777777" w:rsidR="00940C1B" w:rsidRDefault="00940C1B" w:rsidP="008453D6">
      <w:pPr>
        <w:spacing w:line="240" w:lineRule="auto"/>
        <w:jc w:val="center"/>
        <w:rPr>
          <w:b/>
          <w:sz w:val="44"/>
          <w:szCs w:val="28"/>
        </w:rPr>
      </w:pPr>
    </w:p>
    <w:p w14:paraId="7F2AC6A7" w14:textId="77777777" w:rsidR="00940C1B" w:rsidRDefault="00940C1B" w:rsidP="008453D6">
      <w:pPr>
        <w:spacing w:line="240" w:lineRule="auto"/>
        <w:jc w:val="center"/>
        <w:rPr>
          <w:b/>
          <w:sz w:val="44"/>
          <w:szCs w:val="28"/>
        </w:rPr>
      </w:pPr>
    </w:p>
    <w:p w14:paraId="3E1E7399" w14:textId="77777777" w:rsidR="00940C1B" w:rsidRDefault="00940C1B" w:rsidP="008453D6">
      <w:pPr>
        <w:spacing w:line="240" w:lineRule="auto"/>
        <w:jc w:val="center"/>
        <w:rPr>
          <w:b/>
          <w:sz w:val="44"/>
          <w:szCs w:val="28"/>
        </w:rPr>
      </w:pPr>
    </w:p>
    <w:p w14:paraId="753609C5" w14:textId="06821340" w:rsidR="00940C1B" w:rsidRPr="00940C1B" w:rsidRDefault="00940C1B" w:rsidP="008453D6">
      <w:pPr>
        <w:spacing w:line="240" w:lineRule="auto"/>
        <w:jc w:val="center"/>
        <w:rPr>
          <w:b/>
          <w:sz w:val="28"/>
          <w:szCs w:val="28"/>
        </w:rPr>
      </w:pPr>
      <w:r w:rsidRPr="00940C1B">
        <w:rPr>
          <w:b/>
          <w:sz w:val="28"/>
          <w:szCs w:val="28"/>
        </w:rPr>
        <w:lastRenderedPageBreak/>
        <w:t>Stato revisioni</w:t>
      </w:r>
    </w:p>
    <w:p w14:paraId="5C24EAF7" w14:textId="77777777" w:rsidR="00940C1B" w:rsidRDefault="00940C1B" w:rsidP="008453D6">
      <w:pPr>
        <w:spacing w:line="240" w:lineRule="auto"/>
        <w:jc w:val="center"/>
        <w:rPr>
          <w:b/>
          <w:sz w:val="44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792"/>
        <w:gridCol w:w="1960"/>
        <w:gridCol w:w="4982"/>
      </w:tblGrid>
      <w:tr w:rsidR="006B7CC7" w:rsidRPr="00FC73ED" w14:paraId="07BEAB81" w14:textId="77777777" w:rsidTr="006B7CC7">
        <w:trPr>
          <w:trHeight w:val="577"/>
          <w:jc w:val="center"/>
        </w:trPr>
        <w:tc>
          <w:tcPr>
            <w:tcW w:w="1077" w:type="dxa"/>
            <w:shd w:val="clear" w:color="auto" w:fill="auto"/>
            <w:vAlign w:val="center"/>
          </w:tcPr>
          <w:bookmarkEnd w:id="1"/>
          <w:p w14:paraId="7F224141" w14:textId="77777777" w:rsidR="006B7CC7" w:rsidRPr="00FC73ED" w:rsidRDefault="006B7CC7" w:rsidP="00F74F2E">
            <w:pPr>
              <w:jc w:val="center"/>
              <w:rPr>
                <w:b/>
                <w:sz w:val="20"/>
                <w:szCs w:val="20"/>
              </w:rPr>
            </w:pPr>
            <w:r w:rsidRPr="00FC73ED">
              <w:rPr>
                <w:b/>
                <w:sz w:val="20"/>
                <w:szCs w:val="20"/>
              </w:rPr>
              <w:t>Rev.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02E63A8" w14:textId="77777777" w:rsidR="006B7CC7" w:rsidRPr="00FC73ED" w:rsidRDefault="006B7CC7" w:rsidP="00F74F2E">
            <w:pPr>
              <w:jc w:val="center"/>
              <w:rPr>
                <w:b/>
                <w:sz w:val="20"/>
                <w:szCs w:val="20"/>
              </w:rPr>
            </w:pPr>
            <w:r w:rsidRPr="00FC73ED">
              <w:rPr>
                <w:b/>
                <w:sz w:val="20"/>
                <w:szCs w:val="20"/>
              </w:rPr>
              <w:t>Data approvazione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EB20669" w14:textId="28DC0FC8" w:rsidR="006B7CC7" w:rsidRPr="00FC73ED" w:rsidRDefault="006B7CC7" w:rsidP="00F74F2E">
            <w:pPr>
              <w:jc w:val="center"/>
              <w:rPr>
                <w:b/>
                <w:sz w:val="20"/>
                <w:szCs w:val="20"/>
              </w:rPr>
            </w:pPr>
            <w:r w:rsidRPr="00FC73ED"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3EACD6F1" w14:textId="77777777" w:rsidR="006B7CC7" w:rsidRPr="00FC73ED" w:rsidRDefault="006B7CC7" w:rsidP="00F74F2E">
            <w:pPr>
              <w:jc w:val="center"/>
              <w:rPr>
                <w:b/>
                <w:sz w:val="20"/>
                <w:szCs w:val="20"/>
              </w:rPr>
            </w:pPr>
            <w:r w:rsidRPr="00FC73ED">
              <w:rPr>
                <w:b/>
                <w:sz w:val="20"/>
                <w:szCs w:val="20"/>
              </w:rPr>
              <w:t>Approvazione</w:t>
            </w:r>
          </w:p>
        </w:tc>
      </w:tr>
      <w:tr w:rsidR="006B7CC7" w:rsidRPr="00FC73ED" w14:paraId="6F5CD301" w14:textId="77777777" w:rsidTr="006B7CC7">
        <w:trPr>
          <w:trHeight w:val="285"/>
          <w:jc w:val="center"/>
        </w:trPr>
        <w:tc>
          <w:tcPr>
            <w:tcW w:w="1077" w:type="dxa"/>
            <w:vMerge w:val="restart"/>
            <w:shd w:val="clear" w:color="auto" w:fill="auto"/>
            <w:vAlign w:val="center"/>
          </w:tcPr>
          <w:p w14:paraId="38C62012" w14:textId="77777777" w:rsidR="006B7CC7" w:rsidRPr="00FC73ED" w:rsidRDefault="006B7CC7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3C932D3" w14:textId="1B615458" w:rsidR="006B7CC7" w:rsidRPr="00E6234A" w:rsidRDefault="006B7CC7" w:rsidP="00A96668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A96668">
              <w:rPr>
                <w:bCs/>
                <w:sz w:val="20"/>
                <w:szCs w:val="20"/>
              </w:rPr>
              <w:t>15/12/2022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14:paraId="78AF8BC9" w14:textId="0EC3CCB2" w:rsidR="006B7CC7" w:rsidRPr="00FC73ED" w:rsidRDefault="006B7CC7" w:rsidP="00ED74D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bCs/>
                <w:sz w:val="20"/>
                <w:szCs w:val="20"/>
              </w:rPr>
              <w:t xml:space="preserve">Prima emissione del PTPCT del Gruppo </w:t>
            </w:r>
            <w:proofErr w:type="spellStart"/>
            <w:r w:rsidRPr="00FC73ED">
              <w:rPr>
                <w:bCs/>
                <w:sz w:val="20"/>
                <w:szCs w:val="20"/>
              </w:rPr>
              <w:t>RetiAmbiente</w:t>
            </w:r>
            <w:proofErr w:type="spellEnd"/>
          </w:p>
        </w:tc>
        <w:tc>
          <w:tcPr>
            <w:tcW w:w="4982" w:type="dxa"/>
            <w:shd w:val="clear" w:color="auto" w:fill="auto"/>
            <w:vAlign w:val="center"/>
          </w:tcPr>
          <w:p w14:paraId="019294A3" w14:textId="77777777" w:rsidR="006B7CC7" w:rsidRPr="00FC73ED" w:rsidRDefault="006B7CC7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bCs/>
                <w:sz w:val="20"/>
                <w:szCs w:val="20"/>
              </w:rPr>
              <w:t xml:space="preserve">Consiglio di Amministrazione di </w:t>
            </w:r>
            <w:proofErr w:type="spellStart"/>
            <w:r w:rsidRPr="00FC73ED">
              <w:rPr>
                <w:bCs/>
                <w:sz w:val="20"/>
                <w:szCs w:val="20"/>
              </w:rPr>
              <w:t>RetiAmbiente</w:t>
            </w:r>
            <w:proofErr w:type="spellEnd"/>
            <w:r w:rsidRPr="00FC73ED">
              <w:rPr>
                <w:bCs/>
                <w:sz w:val="20"/>
                <w:szCs w:val="20"/>
              </w:rPr>
              <w:t xml:space="preserve"> S.p.A.</w:t>
            </w:r>
          </w:p>
        </w:tc>
      </w:tr>
      <w:tr w:rsidR="006B7CC7" w:rsidRPr="00FC73ED" w14:paraId="4D3E3A2C" w14:textId="77777777" w:rsidTr="006B7CC7">
        <w:trPr>
          <w:trHeight w:val="275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5717CA7E" w14:textId="77777777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46C03630" w14:textId="6FB3FB05" w:rsidR="006B7CC7" w:rsidRPr="00E6234A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572E94">
              <w:rPr>
                <w:bCs/>
                <w:sz w:val="20"/>
                <w:szCs w:val="20"/>
              </w:rPr>
              <w:t>15/12/2022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56EBB749" w14:textId="2ABAB9F5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2BE36248" w14:textId="77777777" w:rsidR="006B7CC7" w:rsidRPr="00FC73ED" w:rsidRDefault="006B7CC7" w:rsidP="00DA4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AAMPS S.p.A.</w:t>
            </w:r>
          </w:p>
        </w:tc>
      </w:tr>
      <w:tr w:rsidR="006B7CC7" w:rsidRPr="00FC73ED" w14:paraId="0B7549DB" w14:textId="77777777" w:rsidTr="006B7CC7">
        <w:trPr>
          <w:trHeight w:val="280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674A97E7" w14:textId="77777777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3B264AA" w14:textId="5156D991" w:rsidR="006B7CC7" w:rsidRPr="00E6234A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AE40CD">
              <w:rPr>
                <w:bCs/>
                <w:sz w:val="20"/>
                <w:szCs w:val="20"/>
              </w:rPr>
              <w:t>11/01/2023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5DCCAF3D" w14:textId="43ED1617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106B9D11" w14:textId="77777777" w:rsidR="006B7CC7" w:rsidRPr="00FC73ED" w:rsidRDefault="006B7CC7" w:rsidP="00DA4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Consiglio di Amministrazione di ASCIT S.p.A.</w:t>
            </w:r>
          </w:p>
        </w:tc>
      </w:tr>
      <w:tr w:rsidR="006B7CC7" w:rsidRPr="00FC73ED" w14:paraId="69310A1C" w14:textId="77777777" w:rsidTr="006B7CC7">
        <w:trPr>
          <w:trHeight w:val="270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2D9EFE46" w14:textId="77777777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478D813F" w14:textId="75A40B0B" w:rsidR="006B7CC7" w:rsidRPr="00E6234A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E638F8">
              <w:rPr>
                <w:bCs/>
                <w:sz w:val="20"/>
                <w:szCs w:val="20"/>
              </w:rPr>
              <w:t>16/01/2023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1AA4221C" w14:textId="25EB17F9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25BD45F2" w14:textId="77777777" w:rsidR="006B7CC7" w:rsidRPr="00FC73ED" w:rsidRDefault="006B7CC7" w:rsidP="00DA4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GEOFOR S.p.A.</w:t>
            </w:r>
          </w:p>
        </w:tc>
      </w:tr>
      <w:tr w:rsidR="006B7CC7" w:rsidRPr="00FC73ED" w14:paraId="5B122C6E" w14:textId="77777777" w:rsidTr="006B7CC7">
        <w:trPr>
          <w:trHeight w:val="27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195DD307" w14:textId="77777777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757AE0" w14:textId="317A53A3" w:rsidR="006B7CC7" w:rsidRPr="00E6234A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AE40CD">
              <w:rPr>
                <w:bCs/>
                <w:sz w:val="20"/>
                <w:szCs w:val="20"/>
              </w:rPr>
              <w:t>19/12/2022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18F7BA38" w14:textId="6A4926DE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72AFBDD3" w14:textId="77777777" w:rsidR="006B7CC7" w:rsidRPr="00FC73ED" w:rsidRDefault="006B7CC7" w:rsidP="00DA4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ERSU S.p.A.</w:t>
            </w:r>
          </w:p>
        </w:tc>
      </w:tr>
      <w:tr w:rsidR="006B7CC7" w:rsidRPr="00FC73ED" w14:paraId="10547E5E" w14:textId="77777777" w:rsidTr="006B7CC7">
        <w:trPr>
          <w:trHeight w:val="26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633F5DA3" w14:textId="77777777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0F822B7" w14:textId="10CA168F" w:rsidR="006B7CC7" w:rsidRPr="00E6234A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AE40CD">
              <w:rPr>
                <w:bCs/>
                <w:sz w:val="20"/>
                <w:szCs w:val="20"/>
              </w:rPr>
              <w:t>16/12/2022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1A587A8F" w14:textId="27E742FD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4F627CA4" w14:textId="75DAF3BB" w:rsidR="006B7CC7" w:rsidRPr="00FC73ED" w:rsidRDefault="006B7CC7" w:rsidP="00DA4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Consiglio di Amministrazione di ESA S.p.A.</w:t>
            </w:r>
          </w:p>
        </w:tc>
      </w:tr>
      <w:tr w:rsidR="006B7CC7" w:rsidRPr="00FC73ED" w14:paraId="60D230E3" w14:textId="77777777" w:rsidTr="006B7CC7">
        <w:trPr>
          <w:trHeight w:val="245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14808703" w14:textId="77777777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21C82DAC" w14:textId="5634FD86" w:rsidR="006B7CC7" w:rsidRPr="00E6234A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AE40CD">
              <w:rPr>
                <w:bCs/>
                <w:sz w:val="20"/>
                <w:szCs w:val="20"/>
              </w:rPr>
              <w:t>28/12/2022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178CE013" w14:textId="52804FF1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127D0269" w14:textId="77777777" w:rsidR="006B7CC7" w:rsidRPr="00FC73ED" w:rsidRDefault="006B7CC7" w:rsidP="00DA4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REA S.p.A.</w:t>
            </w:r>
          </w:p>
        </w:tc>
      </w:tr>
      <w:tr w:rsidR="006B7CC7" w:rsidRPr="00FC73ED" w14:paraId="4ADE4EDB" w14:textId="77777777" w:rsidTr="006B7CC7">
        <w:trPr>
          <w:trHeight w:val="26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7AAA5DE3" w14:textId="77777777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4E0BD1B" w14:textId="69C666E2" w:rsidR="006B7CC7" w:rsidRPr="00E6234A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AE40CD">
              <w:rPr>
                <w:bCs/>
                <w:sz w:val="20"/>
                <w:szCs w:val="20"/>
              </w:rPr>
              <w:t>28/12/2022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6CC3A785" w14:textId="31F417C3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28FE9D1E" w14:textId="77777777" w:rsidR="006B7CC7" w:rsidRPr="00FC73ED" w:rsidRDefault="006B7CC7" w:rsidP="00DA4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SEA Ambiente S.p.A.</w:t>
            </w:r>
          </w:p>
        </w:tc>
      </w:tr>
      <w:tr w:rsidR="006B7CC7" w:rsidRPr="00FC73ED" w14:paraId="0B89C6B6" w14:textId="77777777" w:rsidTr="006B7CC7">
        <w:trPr>
          <w:trHeight w:val="26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648525D5" w14:textId="77777777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630946C6" w14:textId="7B65E75B" w:rsidR="006B7CC7" w:rsidRPr="00E6234A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AE40CD">
              <w:rPr>
                <w:bCs/>
                <w:sz w:val="20"/>
                <w:szCs w:val="20"/>
              </w:rPr>
              <w:t>19/12/2022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23A8E0AE" w14:textId="77777777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20C047A8" w14:textId="424129CB" w:rsidR="006B7CC7" w:rsidRPr="00FC73ED" w:rsidRDefault="006B7CC7" w:rsidP="00DA4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358">
              <w:rPr>
                <w:sz w:val="20"/>
                <w:szCs w:val="20"/>
              </w:rPr>
              <w:t xml:space="preserve">Amministratore Unico di </w:t>
            </w:r>
            <w:r>
              <w:rPr>
                <w:sz w:val="20"/>
                <w:szCs w:val="20"/>
              </w:rPr>
              <w:t>Lunigiana</w:t>
            </w:r>
            <w:r w:rsidRPr="004D7358">
              <w:rPr>
                <w:sz w:val="20"/>
                <w:szCs w:val="20"/>
              </w:rPr>
              <w:t xml:space="preserve"> Ambiente S.</w:t>
            </w:r>
            <w:r>
              <w:rPr>
                <w:sz w:val="20"/>
                <w:szCs w:val="20"/>
              </w:rPr>
              <w:t>r.l.</w:t>
            </w:r>
          </w:p>
        </w:tc>
      </w:tr>
      <w:tr w:rsidR="000F4F1F" w:rsidRPr="00FC73ED" w14:paraId="67DAFA21" w14:textId="77777777" w:rsidTr="006B7CC7">
        <w:trPr>
          <w:trHeight w:val="264"/>
          <w:jc w:val="center"/>
        </w:trPr>
        <w:tc>
          <w:tcPr>
            <w:tcW w:w="1077" w:type="dxa"/>
            <w:vMerge w:val="restart"/>
            <w:shd w:val="clear" w:color="auto" w:fill="auto"/>
            <w:vAlign w:val="center"/>
          </w:tcPr>
          <w:p w14:paraId="39A02AE6" w14:textId="6574BFDC" w:rsidR="000F4F1F" w:rsidRPr="00FC73ED" w:rsidRDefault="000F4F1F" w:rsidP="006B7CC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09A96D7" w14:textId="4A45A5BB" w:rsidR="000F4F1F" w:rsidRPr="000A19E5" w:rsidRDefault="00F2787B" w:rsidP="006B7CC7">
            <w:pPr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F2787B">
              <w:rPr>
                <w:bCs/>
                <w:sz w:val="20"/>
                <w:szCs w:val="20"/>
              </w:rPr>
              <w:t>26/01/2024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14:paraId="0005DF26" w14:textId="7ECFFF51" w:rsidR="000F4F1F" w:rsidRPr="00FC73ED" w:rsidRDefault="000F4F1F" w:rsidP="006B7CC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Aggiornamento annuale 2024 – revisione modalità di valutazione del rischio corruttivo, in particolare dei controlli esistenti 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7C4E6DE6" w14:textId="54FFC004" w:rsidR="000F4F1F" w:rsidRPr="004D7358" w:rsidRDefault="000F4F1F" w:rsidP="006B7C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bCs/>
                <w:sz w:val="20"/>
                <w:szCs w:val="20"/>
              </w:rPr>
              <w:t xml:space="preserve">Consiglio di Amministrazione di </w:t>
            </w:r>
            <w:proofErr w:type="spellStart"/>
            <w:r w:rsidRPr="00FC73ED">
              <w:rPr>
                <w:bCs/>
                <w:sz w:val="20"/>
                <w:szCs w:val="20"/>
              </w:rPr>
              <w:t>RetiAmbiente</w:t>
            </w:r>
            <w:proofErr w:type="spellEnd"/>
            <w:r w:rsidRPr="00FC73ED">
              <w:rPr>
                <w:bCs/>
                <w:sz w:val="20"/>
                <w:szCs w:val="20"/>
              </w:rPr>
              <w:t xml:space="preserve"> S.p.A.</w:t>
            </w:r>
          </w:p>
        </w:tc>
      </w:tr>
      <w:tr w:rsidR="000F4F1F" w:rsidRPr="00FC73ED" w14:paraId="74E26A18" w14:textId="77777777" w:rsidTr="006B7CC7">
        <w:trPr>
          <w:trHeight w:val="26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65FCABB6" w14:textId="77777777" w:rsidR="000F4F1F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295462C6" w14:textId="0BF43F3D" w:rsidR="000F4F1F" w:rsidRPr="000A19E5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0A19E5">
              <w:rPr>
                <w:bCs/>
                <w:sz w:val="20"/>
                <w:szCs w:val="20"/>
                <w:highlight w:val="yellow"/>
              </w:rPr>
              <w:t>DATA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24B993FA" w14:textId="77777777" w:rsidR="000F4F1F" w:rsidRDefault="000F4F1F" w:rsidP="000F4F1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7E6E9F4E" w14:textId="727636E3" w:rsidR="000F4F1F" w:rsidRPr="00FC73ED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AAMPS S.p.A.</w:t>
            </w:r>
          </w:p>
        </w:tc>
      </w:tr>
      <w:tr w:rsidR="000F4F1F" w:rsidRPr="00FC73ED" w14:paraId="241510B1" w14:textId="77777777" w:rsidTr="006B7CC7">
        <w:trPr>
          <w:trHeight w:val="26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30984604" w14:textId="77777777" w:rsidR="000F4F1F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5CC2E44A" w14:textId="342ABDB6" w:rsidR="000F4F1F" w:rsidRPr="000A19E5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0A19E5">
              <w:rPr>
                <w:bCs/>
                <w:sz w:val="20"/>
                <w:szCs w:val="20"/>
                <w:highlight w:val="yellow"/>
              </w:rPr>
              <w:t>DATA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54215B63" w14:textId="77777777" w:rsidR="000F4F1F" w:rsidRDefault="000F4F1F" w:rsidP="000F4F1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1EBBC22E" w14:textId="3C248FB6" w:rsidR="000F4F1F" w:rsidRPr="00FC73ED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Consiglio di Amministrazione di ASCIT S.p.A.</w:t>
            </w:r>
          </w:p>
        </w:tc>
      </w:tr>
      <w:tr w:rsidR="000F4F1F" w:rsidRPr="00FC73ED" w14:paraId="12513AAA" w14:textId="77777777" w:rsidTr="006B7CC7">
        <w:trPr>
          <w:trHeight w:val="26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5A105726" w14:textId="77777777" w:rsidR="000F4F1F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EC2CCA" w14:textId="66BCAB95" w:rsidR="000F4F1F" w:rsidRPr="000A19E5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0A19E5">
              <w:rPr>
                <w:bCs/>
                <w:sz w:val="20"/>
                <w:szCs w:val="20"/>
                <w:highlight w:val="yellow"/>
              </w:rPr>
              <w:t>DATA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3F6FA076" w14:textId="77777777" w:rsidR="000F4F1F" w:rsidRDefault="000F4F1F" w:rsidP="000F4F1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386B9573" w14:textId="61AA0CA9" w:rsidR="000F4F1F" w:rsidRPr="00FC73ED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Consiglio di Amministrazione di GEOFOR S.p.A.</w:t>
            </w:r>
          </w:p>
        </w:tc>
      </w:tr>
      <w:tr w:rsidR="000F4F1F" w:rsidRPr="00FC73ED" w14:paraId="00DA7A09" w14:textId="77777777" w:rsidTr="006B7CC7">
        <w:trPr>
          <w:trHeight w:val="26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5C3A3998" w14:textId="77777777" w:rsidR="000F4F1F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40C06172" w14:textId="6F0F635E" w:rsidR="000F4F1F" w:rsidRPr="000A19E5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0A19E5">
              <w:rPr>
                <w:bCs/>
                <w:sz w:val="20"/>
                <w:szCs w:val="20"/>
                <w:highlight w:val="yellow"/>
              </w:rPr>
              <w:t>DATA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26611109" w14:textId="77777777" w:rsidR="000F4F1F" w:rsidRDefault="000F4F1F" w:rsidP="000F4F1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74D740B6" w14:textId="53B49D8A" w:rsidR="000F4F1F" w:rsidRPr="00FC73ED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ERSU S.p.A.</w:t>
            </w:r>
          </w:p>
        </w:tc>
      </w:tr>
      <w:tr w:rsidR="000F4F1F" w:rsidRPr="00FC73ED" w14:paraId="0B242C07" w14:textId="77777777" w:rsidTr="006B7CC7">
        <w:trPr>
          <w:trHeight w:val="26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618015A7" w14:textId="77777777" w:rsidR="000F4F1F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9CB912C" w14:textId="3C641119" w:rsidR="000F4F1F" w:rsidRPr="000A19E5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0A19E5">
              <w:rPr>
                <w:bCs/>
                <w:sz w:val="20"/>
                <w:szCs w:val="20"/>
                <w:highlight w:val="yellow"/>
              </w:rPr>
              <w:t>DATA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76B4A917" w14:textId="77777777" w:rsidR="000F4F1F" w:rsidRDefault="000F4F1F" w:rsidP="000F4F1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0BC7CD85" w14:textId="530C916C" w:rsidR="000F4F1F" w:rsidRPr="00FC73ED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Consiglio di Amministrazione di ESA S.p.A.</w:t>
            </w:r>
          </w:p>
        </w:tc>
      </w:tr>
      <w:tr w:rsidR="000F4F1F" w:rsidRPr="00FC73ED" w14:paraId="2ED7024F" w14:textId="77777777" w:rsidTr="006B7CC7">
        <w:trPr>
          <w:trHeight w:val="26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1F437DA0" w14:textId="77777777" w:rsidR="000F4F1F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B371D44" w14:textId="65F0C0F9" w:rsidR="000F4F1F" w:rsidRPr="000A19E5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0A19E5">
              <w:rPr>
                <w:bCs/>
                <w:sz w:val="20"/>
                <w:szCs w:val="20"/>
                <w:highlight w:val="yellow"/>
              </w:rPr>
              <w:t>DATA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7525CE21" w14:textId="77777777" w:rsidR="000F4F1F" w:rsidRDefault="000F4F1F" w:rsidP="000F4F1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4661BE86" w14:textId="2433B15B" w:rsidR="000F4F1F" w:rsidRPr="00FC73ED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REA S.p.A.</w:t>
            </w:r>
          </w:p>
        </w:tc>
      </w:tr>
      <w:tr w:rsidR="000F4F1F" w:rsidRPr="00FC73ED" w14:paraId="730718E4" w14:textId="77777777" w:rsidTr="006B7CC7">
        <w:trPr>
          <w:trHeight w:val="26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3D340146" w14:textId="77777777" w:rsidR="000F4F1F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F21A97B" w14:textId="602808F1" w:rsidR="000F4F1F" w:rsidRPr="000A19E5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0A19E5">
              <w:rPr>
                <w:bCs/>
                <w:sz w:val="20"/>
                <w:szCs w:val="20"/>
                <w:highlight w:val="yellow"/>
              </w:rPr>
              <w:t>DATA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6A4177CB" w14:textId="77777777" w:rsidR="000F4F1F" w:rsidRDefault="000F4F1F" w:rsidP="000F4F1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6C9D8BBF" w14:textId="6E27B0B8" w:rsidR="000F4F1F" w:rsidRPr="00FC73ED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SEA Ambiente S.p.A.</w:t>
            </w:r>
          </w:p>
        </w:tc>
      </w:tr>
      <w:tr w:rsidR="000F4F1F" w:rsidRPr="00FC73ED" w14:paraId="1319E024" w14:textId="77777777" w:rsidTr="006B7CC7">
        <w:trPr>
          <w:trHeight w:val="26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6E647D6D" w14:textId="77777777" w:rsidR="000F4F1F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202CAC98" w14:textId="7AEBE262" w:rsidR="000F4F1F" w:rsidRPr="000A19E5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0A19E5">
              <w:rPr>
                <w:bCs/>
                <w:sz w:val="20"/>
                <w:szCs w:val="20"/>
                <w:highlight w:val="yellow"/>
              </w:rPr>
              <w:t>DATA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50F03166" w14:textId="77777777" w:rsidR="000F4F1F" w:rsidRDefault="000F4F1F" w:rsidP="000F4F1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29A3FC7C" w14:textId="03B379AF" w:rsidR="000F4F1F" w:rsidRPr="00FC73ED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D7358">
              <w:rPr>
                <w:sz w:val="20"/>
                <w:szCs w:val="20"/>
              </w:rPr>
              <w:t xml:space="preserve">Amministratore Unico di </w:t>
            </w:r>
            <w:r>
              <w:rPr>
                <w:sz w:val="20"/>
                <w:szCs w:val="20"/>
              </w:rPr>
              <w:t>Lunigiana</w:t>
            </w:r>
            <w:r w:rsidRPr="004D7358">
              <w:rPr>
                <w:sz w:val="20"/>
                <w:szCs w:val="20"/>
              </w:rPr>
              <w:t xml:space="preserve"> Ambiente S.</w:t>
            </w:r>
            <w:r>
              <w:rPr>
                <w:sz w:val="20"/>
                <w:szCs w:val="20"/>
              </w:rPr>
              <w:t>r.l.</w:t>
            </w:r>
          </w:p>
        </w:tc>
      </w:tr>
      <w:tr w:rsidR="000F4F1F" w:rsidRPr="00FC73ED" w14:paraId="41963442" w14:textId="77777777" w:rsidTr="006B7CC7">
        <w:trPr>
          <w:trHeight w:val="26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3EA74419" w14:textId="77777777" w:rsidR="000F4F1F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1EC52FE" w14:textId="4658CBD4" w:rsidR="000F4F1F" w:rsidRPr="000A19E5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0A19E5">
              <w:rPr>
                <w:bCs/>
                <w:sz w:val="20"/>
                <w:szCs w:val="20"/>
                <w:highlight w:val="yellow"/>
              </w:rPr>
              <w:t>DATA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6182AF50" w14:textId="77777777" w:rsidR="000F4F1F" w:rsidRDefault="000F4F1F" w:rsidP="000F4F1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6D8C7CA2" w14:textId="174FE55A" w:rsidR="000F4F1F" w:rsidRPr="00FC73ED" w:rsidRDefault="000F4F1F" w:rsidP="000F4F1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Amministratore Unico di GEA S.r.l.</w:t>
            </w:r>
          </w:p>
        </w:tc>
      </w:tr>
    </w:tbl>
    <w:p w14:paraId="285D4AF0" w14:textId="26F7289A" w:rsidR="000A15FF" w:rsidRPr="001425B4" w:rsidRDefault="000A15FF" w:rsidP="00B27C0D">
      <w:pPr>
        <w:spacing w:line="240" w:lineRule="auto"/>
        <w:rPr>
          <w:b/>
          <w:sz w:val="2"/>
          <w:szCs w:val="2"/>
        </w:rPr>
      </w:pPr>
    </w:p>
    <w:p w14:paraId="3433776B" w14:textId="12EC982B" w:rsidR="00940C1B" w:rsidRDefault="00940C1B" w:rsidP="003370A6">
      <w:pPr>
        <w:spacing w:line="240" w:lineRule="auto"/>
        <w:rPr>
          <w:b/>
          <w:szCs w:val="16"/>
        </w:rPr>
      </w:pPr>
      <w:r>
        <w:rPr>
          <w:b/>
          <w:szCs w:val="16"/>
        </w:rPr>
        <w:br w:type="page"/>
      </w:r>
    </w:p>
    <w:p w14:paraId="19965AC7" w14:textId="77777777" w:rsidR="005F4DB3" w:rsidRDefault="005F4DB3" w:rsidP="003370A6">
      <w:pPr>
        <w:spacing w:line="240" w:lineRule="auto"/>
        <w:rPr>
          <w:b/>
          <w:szCs w:val="16"/>
        </w:rPr>
      </w:pPr>
    </w:p>
    <w:sdt>
      <w:sdtPr>
        <w:rPr>
          <w:rFonts w:ascii="Times New Roman" w:eastAsiaTheme="minorHAnsi" w:hAnsi="Times New Roman" w:cstheme="minorBidi"/>
          <w:sz w:val="24"/>
          <w:szCs w:val="22"/>
          <w:lang w:eastAsia="en-US"/>
        </w:rPr>
        <w:id w:val="-16044101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F35921" w14:textId="3167AA55" w:rsidR="005F4DB3" w:rsidRDefault="003370A6">
          <w:pPr>
            <w:pStyle w:val="Titolosommario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INDICE</w:t>
          </w:r>
        </w:p>
        <w:p w14:paraId="70FE4409" w14:textId="77777777" w:rsidR="007825F9" w:rsidRPr="007825F9" w:rsidRDefault="007825F9" w:rsidP="007825F9">
          <w:pPr>
            <w:rPr>
              <w:lang w:eastAsia="it-IT"/>
            </w:rPr>
          </w:pPr>
        </w:p>
        <w:p w14:paraId="4B3E8FED" w14:textId="17C06D24" w:rsidR="009734BE" w:rsidRDefault="005F4DB3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it-IT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660822" w:history="1">
            <w:r w:rsidR="009734BE" w:rsidRPr="00BC5620">
              <w:rPr>
                <w:rStyle w:val="Collegamentoipertestuale"/>
                <w:noProof/>
              </w:rPr>
              <w:t>1. Scopo e campo di applicazione</w:t>
            </w:r>
            <w:r w:rsidR="009734BE">
              <w:rPr>
                <w:noProof/>
                <w:webHidden/>
              </w:rPr>
              <w:tab/>
            </w:r>
            <w:r w:rsidR="009734BE">
              <w:rPr>
                <w:noProof/>
                <w:webHidden/>
              </w:rPr>
              <w:fldChar w:fldCharType="begin"/>
            </w:r>
            <w:r w:rsidR="009734BE">
              <w:rPr>
                <w:noProof/>
                <w:webHidden/>
              </w:rPr>
              <w:instrText xml:space="preserve"> PAGEREF _Toc156660822 \h </w:instrText>
            </w:r>
            <w:r w:rsidR="009734BE">
              <w:rPr>
                <w:noProof/>
                <w:webHidden/>
              </w:rPr>
            </w:r>
            <w:r w:rsidR="009734BE">
              <w:rPr>
                <w:noProof/>
                <w:webHidden/>
              </w:rPr>
              <w:fldChar w:fldCharType="separate"/>
            </w:r>
            <w:r w:rsidR="009734BE">
              <w:rPr>
                <w:noProof/>
                <w:webHidden/>
              </w:rPr>
              <w:t>4</w:t>
            </w:r>
            <w:r w:rsidR="009734BE">
              <w:rPr>
                <w:noProof/>
                <w:webHidden/>
              </w:rPr>
              <w:fldChar w:fldCharType="end"/>
            </w:r>
          </w:hyperlink>
        </w:p>
        <w:p w14:paraId="3A2442C7" w14:textId="27F4C7DB" w:rsidR="009734BE" w:rsidRDefault="00000000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it-IT"/>
              <w14:ligatures w14:val="standardContextual"/>
            </w:rPr>
          </w:pPr>
          <w:hyperlink w:anchor="_Toc156660823" w:history="1">
            <w:r w:rsidR="009734BE" w:rsidRPr="00BC5620">
              <w:rPr>
                <w:rStyle w:val="Collegamentoipertestuale"/>
                <w:noProof/>
              </w:rPr>
              <w:t>2. Riferimenti normativi</w:t>
            </w:r>
            <w:r w:rsidR="009734BE">
              <w:rPr>
                <w:noProof/>
                <w:webHidden/>
              </w:rPr>
              <w:tab/>
            </w:r>
            <w:r w:rsidR="009734BE">
              <w:rPr>
                <w:noProof/>
                <w:webHidden/>
              </w:rPr>
              <w:fldChar w:fldCharType="begin"/>
            </w:r>
            <w:r w:rsidR="009734BE">
              <w:rPr>
                <w:noProof/>
                <w:webHidden/>
              </w:rPr>
              <w:instrText xml:space="preserve"> PAGEREF _Toc156660823 \h </w:instrText>
            </w:r>
            <w:r w:rsidR="009734BE">
              <w:rPr>
                <w:noProof/>
                <w:webHidden/>
              </w:rPr>
            </w:r>
            <w:r w:rsidR="009734BE">
              <w:rPr>
                <w:noProof/>
                <w:webHidden/>
              </w:rPr>
              <w:fldChar w:fldCharType="separate"/>
            </w:r>
            <w:r w:rsidR="009734BE">
              <w:rPr>
                <w:noProof/>
                <w:webHidden/>
              </w:rPr>
              <w:t>4</w:t>
            </w:r>
            <w:r w:rsidR="009734BE">
              <w:rPr>
                <w:noProof/>
                <w:webHidden/>
              </w:rPr>
              <w:fldChar w:fldCharType="end"/>
            </w:r>
          </w:hyperlink>
        </w:p>
        <w:p w14:paraId="1C22914E" w14:textId="5BC45A79" w:rsidR="009734BE" w:rsidRDefault="00000000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it-IT"/>
              <w14:ligatures w14:val="standardContextual"/>
            </w:rPr>
          </w:pPr>
          <w:hyperlink w:anchor="_Toc156660824" w:history="1">
            <w:r w:rsidR="009734BE" w:rsidRPr="00BC5620">
              <w:rPr>
                <w:rStyle w:val="Collegamentoipertestuale"/>
                <w:noProof/>
              </w:rPr>
              <w:t>3. Descrizione del processo</w:t>
            </w:r>
            <w:r w:rsidR="009734BE">
              <w:rPr>
                <w:noProof/>
                <w:webHidden/>
              </w:rPr>
              <w:tab/>
            </w:r>
            <w:r w:rsidR="009734BE">
              <w:rPr>
                <w:noProof/>
                <w:webHidden/>
              </w:rPr>
              <w:fldChar w:fldCharType="begin"/>
            </w:r>
            <w:r w:rsidR="009734BE">
              <w:rPr>
                <w:noProof/>
                <w:webHidden/>
              </w:rPr>
              <w:instrText xml:space="preserve"> PAGEREF _Toc156660824 \h </w:instrText>
            </w:r>
            <w:r w:rsidR="009734BE">
              <w:rPr>
                <w:noProof/>
                <w:webHidden/>
              </w:rPr>
            </w:r>
            <w:r w:rsidR="009734BE">
              <w:rPr>
                <w:noProof/>
                <w:webHidden/>
              </w:rPr>
              <w:fldChar w:fldCharType="separate"/>
            </w:r>
            <w:r w:rsidR="009734BE">
              <w:rPr>
                <w:noProof/>
                <w:webHidden/>
              </w:rPr>
              <w:t>4</w:t>
            </w:r>
            <w:r w:rsidR="009734BE">
              <w:rPr>
                <w:noProof/>
                <w:webHidden/>
              </w:rPr>
              <w:fldChar w:fldCharType="end"/>
            </w:r>
          </w:hyperlink>
        </w:p>
        <w:p w14:paraId="752D1BF9" w14:textId="0B59F78D" w:rsidR="009734BE" w:rsidRDefault="00000000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it-IT"/>
              <w14:ligatures w14:val="standardContextual"/>
            </w:rPr>
          </w:pPr>
          <w:hyperlink w:anchor="_Toc156660825" w:history="1">
            <w:r w:rsidR="009734BE" w:rsidRPr="00BC5620">
              <w:rPr>
                <w:rStyle w:val="Collegamentoipertestuale"/>
                <w:noProof/>
              </w:rPr>
              <w:t>3.1. Identificazione dei rischi corruttivi</w:t>
            </w:r>
            <w:r w:rsidR="009734BE">
              <w:rPr>
                <w:noProof/>
                <w:webHidden/>
              </w:rPr>
              <w:tab/>
            </w:r>
            <w:r w:rsidR="009734BE">
              <w:rPr>
                <w:noProof/>
                <w:webHidden/>
              </w:rPr>
              <w:fldChar w:fldCharType="begin"/>
            </w:r>
            <w:r w:rsidR="009734BE">
              <w:rPr>
                <w:noProof/>
                <w:webHidden/>
              </w:rPr>
              <w:instrText xml:space="preserve"> PAGEREF _Toc156660825 \h </w:instrText>
            </w:r>
            <w:r w:rsidR="009734BE">
              <w:rPr>
                <w:noProof/>
                <w:webHidden/>
              </w:rPr>
            </w:r>
            <w:r w:rsidR="009734BE">
              <w:rPr>
                <w:noProof/>
                <w:webHidden/>
              </w:rPr>
              <w:fldChar w:fldCharType="separate"/>
            </w:r>
            <w:r w:rsidR="009734BE">
              <w:rPr>
                <w:noProof/>
                <w:webHidden/>
              </w:rPr>
              <w:t>4</w:t>
            </w:r>
            <w:r w:rsidR="009734BE">
              <w:rPr>
                <w:noProof/>
                <w:webHidden/>
              </w:rPr>
              <w:fldChar w:fldCharType="end"/>
            </w:r>
          </w:hyperlink>
        </w:p>
        <w:p w14:paraId="5E9719F7" w14:textId="067E09CA" w:rsidR="009734BE" w:rsidRDefault="00000000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it-IT"/>
              <w14:ligatures w14:val="standardContextual"/>
            </w:rPr>
          </w:pPr>
          <w:hyperlink w:anchor="_Toc156660826" w:history="1">
            <w:r w:rsidR="009734BE" w:rsidRPr="00BC5620">
              <w:rPr>
                <w:rStyle w:val="Collegamentoipertestuale"/>
                <w:noProof/>
              </w:rPr>
              <w:t>3.2. Valutazione del grado di rischio</w:t>
            </w:r>
            <w:r w:rsidR="009734BE">
              <w:rPr>
                <w:noProof/>
                <w:webHidden/>
              </w:rPr>
              <w:tab/>
            </w:r>
            <w:r w:rsidR="009734BE">
              <w:rPr>
                <w:noProof/>
                <w:webHidden/>
              </w:rPr>
              <w:fldChar w:fldCharType="begin"/>
            </w:r>
            <w:r w:rsidR="009734BE">
              <w:rPr>
                <w:noProof/>
                <w:webHidden/>
              </w:rPr>
              <w:instrText xml:space="preserve"> PAGEREF _Toc156660826 \h </w:instrText>
            </w:r>
            <w:r w:rsidR="009734BE">
              <w:rPr>
                <w:noProof/>
                <w:webHidden/>
              </w:rPr>
            </w:r>
            <w:r w:rsidR="009734BE">
              <w:rPr>
                <w:noProof/>
                <w:webHidden/>
              </w:rPr>
              <w:fldChar w:fldCharType="separate"/>
            </w:r>
            <w:r w:rsidR="009734BE">
              <w:rPr>
                <w:noProof/>
                <w:webHidden/>
              </w:rPr>
              <w:t>5</w:t>
            </w:r>
            <w:r w:rsidR="009734BE">
              <w:rPr>
                <w:noProof/>
                <w:webHidden/>
              </w:rPr>
              <w:fldChar w:fldCharType="end"/>
            </w:r>
          </w:hyperlink>
        </w:p>
        <w:p w14:paraId="65CBF1F8" w14:textId="5CE88970" w:rsidR="009734BE" w:rsidRDefault="00000000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it-IT"/>
              <w14:ligatures w14:val="standardContextual"/>
            </w:rPr>
          </w:pPr>
          <w:hyperlink w:anchor="_Toc156660827" w:history="1">
            <w:r w:rsidR="009734BE" w:rsidRPr="00BC5620">
              <w:rPr>
                <w:rStyle w:val="Collegamentoipertestuale"/>
                <w:noProof/>
              </w:rPr>
              <w:t>3.3. Trattamento e riesame del rischio corruttivo, opportunità di miglioramento e obiettivi per la prevenzione della corruzione</w:t>
            </w:r>
            <w:r w:rsidR="009734BE">
              <w:rPr>
                <w:noProof/>
                <w:webHidden/>
              </w:rPr>
              <w:tab/>
            </w:r>
            <w:r w:rsidR="009734BE">
              <w:rPr>
                <w:noProof/>
                <w:webHidden/>
              </w:rPr>
              <w:fldChar w:fldCharType="begin"/>
            </w:r>
            <w:r w:rsidR="009734BE">
              <w:rPr>
                <w:noProof/>
                <w:webHidden/>
              </w:rPr>
              <w:instrText xml:space="preserve"> PAGEREF _Toc156660827 \h </w:instrText>
            </w:r>
            <w:r w:rsidR="009734BE">
              <w:rPr>
                <w:noProof/>
                <w:webHidden/>
              </w:rPr>
            </w:r>
            <w:r w:rsidR="009734BE">
              <w:rPr>
                <w:noProof/>
                <w:webHidden/>
              </w:rPr>
              <w:fldChar w:fldCharType="separate"/>
            </w:r>
            <w:r w:rsidR="009734BE">
              <w:rPr>
                <w:noProof/>
                <w:webHidden/>
              </w:rPr>
              <w:t>10</w:t>
            </w:r>
            <w:r w:rsidR="009734BE">
              <w:rPr>
                <w:noProof/>
                <w:webHidden/>
              </w:rPr>
              <w:fldChar w:fldCharType="end"/>
            </w:r>
          </w:hyperlink>
        </w:p>
        <w:p w14:paraId="42AF4B03" w14:textId="5C0E9DBE" w:rsidR="005F4DB3" w:rsidRDefault="005F4DB3">
          <w:r>
            <w:rPr>
              <w:b/>
              <w:bCs/>
            </w:rPr>
            <w:fldChar w:fldCharType="end"/>
          </w:r>
        </w:p>
      </w:sdtContent>
    </w:sdt>
    <w:p w14:paraId="0DC4D9A7" w14:textId="53DE9909" w:rsidR="005F4DB3" w:rsidRDefault="005F4DB3" w:rsidP="00590345">
      <w:pPr>
        <w:spacing w:line="240" w:lineRule="auto"/>
        <w:rPr>
          <w:b/>
          <w:szCs w:val="16"/>
        </w:rPr>
      </w:pPr>
    </w:p>
    <w:p w14:paraId="1DA1BF0B" w14:textId="1E4B2369" w:rsidR="005F4DB3" w:rsidRDefault="005F4DB3" w:rsidP="008453D6">
      <w:pPr>
        <w:spacing w:line="240" w:lineRule="auto"/>
        <w:jc w:val="center"/>
        <w:rPr>
          <w:b/>
          <w:szCs w:val="16"/>
        </w:rPr>
      </w:pPr>
      <w:r>
        <w:rPr>
          <w:b/>
          <w:szCs w:val="16"/>
        </w:rPr>
        <w:br w:type="page"/>
      </w:r>
    </w:p>
    <w:p w14:paraId="439A23EC" w14:textId="77777777" w:rsidR="005F4DB3" w:rsidRDefault="005F4DB3" w:rsidP="008453D6">
      <w:pPr>
        <w:spacing w:line="240" w:lineRule="auto"/>
        <w:jc w:val="center"/>
        <w:rPr>
          <w:b/>
          <w:szCs w:val="16"/>
        </w:rPr>
      </w:pPr>
    </w:p>
    <w:p w14:paraId="4941CF3B" w14:textId="15725E98" w:rsidR="000A15FF" w:rsidRPr="000A15FF" w:rsidRDefault="004D6883" w:rsidP="005D76A6">
      <w:pPr>
        <w:pStyle w:val="Titolo1"/>
        <w:rPr>
          <w:sz w:val="24"/>
        </w:rPr>
      </w:pPr>
      <w:bookmarkStart w:id="2" w:name="_Toc156660822"/>
      <w:r>
        <w:t xml:space="preserve">1. </w:t>
      </w:r>
      <w:r w:rsidR="00D60CDB">
        <w:t>S</w:t>
      </w:r>
      <w:r w:rsidR="007825F9">
        <w:t>copo e campo di applicazione</w:t>
      </w:r>
      <w:bookmarkEnd w:id="2"/>
    </w:p>
    <w:p w14:paraId="1D08745B" w14:textId="6620E719" w:rsidR="002C49AA" w:rsidRPr="00FA136E" w:rsidRDefault="00D60CDB" w:rsidP="00E04221">
      <w:pPr>
        <w:rPr>
          <w:rFonts w:cs="Times New Roman"/>
          <w:szCs w:val="24"/>
        </w:rPr>
      </w:pPr>
      <w:r w:rsidRPr="00FA136E">
        <w:rPr>
          <w:szCs w:val="24"/>
        </w:rPr>
        <w:t xml:space="preserve">Lo scopo </w:t>
      </w:r>
      <w:r w:rsidR="00562579">
        <w:rPr>
          <w:szCs w:val="24"/>
        </w:rPr>
        <w:t>del presente documento</w:t>
      </w:r>
      <w:r w:rsidRPr="00FA136E">
        <w:rPr>
          <w:szCs w:val="24"/>
        </w:rPr>
        <w:t xml:space="preserve"> è quello di </w:t>
      </w:r>
      <w:r w:rsidR="00E04221" w:rsidRPr="00FA136E">
        <w:rPr>
          <w:szCs w:val="24"/>
        </w:rPr>
        <w:t xml:space="preserve">definire i criteri per la valutazione </w:t>
      </w:r>
      <w:r w:rsidR="00562579">
        <w:rPr>
          <w:szCs w:val="24"/>
        </w:rPr>
        <w:t xml:space="preserve">dei rischi corruttivi del Gruppo </w:t>
      </w:r>
      <w:proofErr w:type="spellStart"/>
      <w:r w:rsidR="00562579">
        <w:rPr>
          <w:szCs w:val="24"/>
        </w:rPr>
        <w:t>RetiAmbiente</w:t>
      </w:r>
      <w:proofErr w:type="spellEnd"/>
      <w:r w:rsidR="002C49AA" w:rsidRPr="00FA136E">
        <w:rPr>
          <w:rFonts w:cs="Times New Roman"/>
          <w:szCs w:val="24"/>
        </w:rPr>
        <w:t xml:space="preserve">. </w:t>
      </w:r>
    </w:p>
    <w:p w14:paraId="35B7144C" w14:textId="04A33560" w:rsidR="007825F9" w:rsidRDefault="007825F9" w:rsidP="00E04221">
      <w:pPr>
        <w:rPr>
          <w:rFonts w:cs="Times New Roman"/>
          <w:szCs w:val="24"/>
        </w:rPr>
      </w:pPr>
    </w:p>
    <w:p w14:paraId="29328A12" w14:textId="56B39330" w:rsidR="007825F9" w:rsidRPr="00623B63" w:rsidRDefault="00562579" w:rsidP="007825F9">
      <w:pPr>
        <w:pStyle w:val="Titolo1"/>
      </w:pPr>
      <w:bookmarkStart w:id="3" w:name="_Toc106890526"/>
      <w:bookmarkStart w:id="4" w:name="_Toc156660823"/>
      <w:r>
        <w:t>2</w:t>
      </w:r>
      <w:r w:rsidR="007825F9" w:rsidRPr="00623B63">
        <w:t xml:space="preserve">. </w:t>
      </w:r>
      <w:r w:rsidR="007825F9">
        <w:t>Riferimenti normativi</w:t>
      </w:r>
      <w:bookmarkEnd w:id="3"/>
      <w:bookmarkEnd w:id="4"/>
    </w:p>
    <w:p w14:paraId="3DAC694B" w14:textId="09F3C1FE" w:rsidR="00562579" w:rsidRDefault="00562579" w:rsidP="007825F9">
      <w:pPr>
        <w:pStyle w:val="Paragrafoelenco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Piano Nazionale Anticorruzione </w:t>
      </w:r>
      <w:r w:rsidR="00EE4DF5">
        <w:rPr>
          <w:szCs w:val="24"/>
        </w:rPr>
        <w:t>e Delibere ANAC</w:t>
      </w:r>
    </w:p>
    <w:p w14:paraId="12E7AE15" w14:textId="42226C95" w:rsidR="007825F9" w:rsidRPr="00FA136E" w:rsidRDefault="007825F9" w:rsidP="007825F9">
      <w:pPr>
        <w:pStyle w:val="Paragrafoelenco"/>
        <w:numPr>
          <w:ilvl w:val="0"/>
          <w:numId w:val="23"/>
        </w:numPr>
        <w:rPr>
          <w:szCs w:val="24"/>
        </w:rPr>
      </w:pPr>
      <w:r w:rsidRPr="00FA136E">
        <w:rPr>
          <w:szCs w:val="24"/>
        </w:rPr>
        <w:t>Norma UNI ISO 37001:2016</w:t>
      </w:r>
    </w:p>
    <w:p w14:paraId="285F6847" w14:textId="3C90E258" w:rsidR="00F039BA" w:rsidRPr="00562579" w:rsidRDefault="007825F9" w:rsidP="00562579">
      <w:pPr>
        <w:pStyle w:val="Paragrafoelenco"/>
        <w:numPr>
          <w:ilvl w:val="0"/>
          <w:numId w:val="23"/>
        </w:numPr>
        <w:rPr>
          <w:szCs w:val="24"/>
        </w:rPr>
      </w:pPr>
      <w:r w:rsidRPr="00FA136E">
        <w:rPr>
          <w:szCs w:val="24"/>
        </w:rPr>
        <w:t>Manuale del Sistema di gestione per la prevenzione della corruzione</w:t>
      </w:r>
      <w:r w:rsidR="00FC73ED">
        <w:rPr>
          <w:szCs w:val="24"/>
        </w:rPr>
        <w:t xml:space="preserve"> di </w:t>
      </w:r>
      <w:proofErr w:type="spellStart"/>
      <w:r w:rsidR="00FC73ED">
        <w:rPr>
          <w:szCs w:val="24"/>
        </w:rPr>
        <w:t>RetiAmbiente</w:t>
      </w:r>
      <w:proofErr w:type="spellEnd"/>
      <w:r w:rsidR="00FC73ED">
        <w:rPr>
          <w:szCs w:val="24"/>
        </w:rPr>
        <w:t xml:space="preserve"> S.p.A.</w:t>
      </w:r>
    </w:p>
    <w:p w14:paraId="61F64FC5" w14:textId="4CC38758" w:rsidR="00873E0B" w:rsidRDefault="00873E0B" w:rsidP="00042F83"/>
    <w:p w14:paraId="1384996A" w14:textId="72615614" w:rsidR="00873E0B" w:rsidRDefault="00562579" w:rsidP="00873E0B">
      <w:pPr>
        <w:pStyle w:val="Titolo1"/>
      </w:pPr>
      <w:bookmarkStart w:id="5" w:name="_Toc156660824"/>
      <w:r>
        <w:t>3</w:t>
      </w:r>
      <w:r w:rsidR="00873E0B">
        <w:t xml:space="preserve">. </w:t>
      </w:r>
      <w:r w:rsidR="007825F9">
        <w:t>Descrizione del processo</w:t>
      </w:r>
      <w:bookmarkEnd w:id="5"/>
      <w:r w:rsidR="00D60CDB">
        <w:t xml:space="preserve"> </w:t>
      </w:r>
    </w:p>
    <w:p w14:paraId="3173D0D9" w14:textId="0C56ED0F" w:rsidR="0024789B" w:rsidRPr="00FA136E" w:rsidRDefault="0024789B" w:rsidP="0024789B">
      <w:pPr>
        <w:rPr>
          <w:szCs w:val="24"/>
        </w:rPr>
      </w:pPr>
      <w:r w:rsidRPr="00FA136E">
        <w:rPr>
          <w:szCs w:val="24"/>
        </w:rPr>
        <w:t xml:space="preserve">L’attività di analisi dei rischi sviluppata </w:t>
      </w:r>
      <w:r w:rsidR="00E97732">
        <w:rPr>
          <w:szCs w:val="24"/>
        </w:rPr>
        <w:t>negli allegati al</w:t>
      </w:r>
      <w:r w:rsidR="00562579">
        <w:rPr>
          <w:szCs w:val="24"/>
        </w:rPr>
        <w:t xml:space="preserve"> PTPCT </w:t>
      </w:r>
      <w:r w:rsidR="00E97732" w:rsidRPr="00E97732">
        <w:rPr>
          <w:szCs w:val="24"/>
        </w:rPr>
        <w:t>denominati</w:t>
      </w:r>
      <w:r w:rsidR="00256704" w:rsidRPr="00FA136E">
        <w:rPr>
          <w:i/>
          <w:iCs/>
          <w:szCs w:val="24"/>
        </w:rPr>
        <w:t xml:space="preserve"> </w:t>
      </w:r>
      <w:r w:rsidR="00562579">
        <w:rPr>
          <w:i/>
          <w:iCs/>
          <w:szCs w:val="24"/>
        </w:rPr>
        <w:t>“</w:t>
      </w:r>
      <w:r w:rsidRPr="00FA136E">
        <w:rPr>
          <w:i/>
          <w:iCs/>
          <w:szCs w:val="24"/>
        </w:rPr>
        <w:t xml:space="preserve">Risk </w:t>
      </w:r>
      <w:proofErr w:type="spellStart"/>
      <w:r w:rsidRPr="00FA136E">
        <w:rPr>
          <w:i/>
          <w:iCs/>
          <w:szCs w:val="24"/>
        </w:rPr>
        <w:t>assessment</w:t>
      </w:r>
      <w:proofErr w:type="spellEnd"/>
      <w:r w:rsidR="00A64B0D">
        <w:rPr>
          <w:i/>
          <w:iCs/>
          <w:szCs w:val="24"/>
        </w:rPr>
        <w:t xml:space="preserve"> anticorruzione</w:t>
      </w:r>
      <w:r w:rsidRPr="00FA136E">
        <w:rPr>
          <w:szCs w:val="24"/>
        </w:rPr>
        <w:t>” si articola in tre fasi costituite rispettivamente da:</w:t>
      </w:r>
    </w:p>
    <w:p w14:paraId="34CBE2E8" w14:textId="10794B94" w:rsidR="0024789B" w:rsidRPr="00FA136E" w:rsidRDefault="0024789B" w:rsidP="0024789B">
      <w:pPr>
        <w:pStyle w:val="Paragrafoelenco"/>
        <w:numPr>
          <w:ilvl w:val="0"/>
          <w:numId w:val="17"/>
        </w:numPr>
        <w:rPr>
          <w:szCs w:val="24"/>
        </w:rPr>
      </w:pPr>
      <w:r w:rsidRPr="00FA136E">
        <w:rPr>
          <w:szCs w:val="24"/>
        </w:rPr>
        <w:t xml:space="preserve">identificazione </w:t>
      </w:r>
      <w:r w:rsidR="000A19E5">
        <w:rPr>
          <w:szCs w:val="24"/>
        </w:rPr>
        <w:t>dei rischi corruttivi</w:t>
      </w:r>
      <w:r w:rsidRPr="00FA136E">
        <w:rPr>
          <w:szCs w:val="24"/>
        </w:rPr>
        <w:t xml:space="preserve"> che caratterizzano i processi e </w:t>
      </w:r>
      <w:r w:rsidR="004F598E">
        <w:rPr>
          <w:szCs w:val="24"/>
        </w:rPr>
        <w:t>i sub-processi</w:t>
      </w:r>
      <w:r w:rsidRPr="00FA136E">
        <w:rPr>
          <w:szCs w:val="24"/>
        </w:rPr>
        <w:t xml:space="preserve"> </w:t>
      </w:r>
      <w:r w:rsidR="00562579">
        <w:rPr>
          <w:szCs w:val="24"/>
        </w:rPr>
        <w:t>del Gruppo</w:t>
      </w:r>
      <w:r w:rsidR="000A19E5">
        <w:rPr>
          <w:szCs w:val="24"/>
        </w:rPr>
        <w:t xml:space="preserve"> </w:t>
      </w:r>
      <w:proofErr w:type="spellStart"/>
      <w:r w:rsidR="000A19E5">
        <w:rPr>
          <w:szCs w:val="24"/>
        </w:rPr>
        <w:t>RetiAmbiente</w:t>
      </w:r>
      <w:proofErr w:type="spellEnd"/>
      <w:r w:rsidRPr="00FA136E">
        <w:rPr>
          <w:szCs w:val="24"/>
        </w:rPr>
        <w:t>;</w:t>
      </w:r>
    </w:p>
    <w:p w14:paraId="5A43C79F" w14:textId="77777777" w:rsidR="0024789B" w:rsidRPr="00FA136E" w:rsidRDefault="0024789B" w:rsidP="0024789B">
      <w:pPr>
        <w:pStyle w:val="Paragrafoelenco"/>
        <w:numPr>
          <w:ilvl w:val="0"/>
          <w:numId w:val="17"/>
        </w:numPr>
        <w:rPr>
          <w:szCs w:val="24"/>
        </w:rPr>
      </w:pPr>
      <w:r w:rsidRPr="00FA136E">
        <w:rPr>
          <w:szCs w:val="24"/>
        </w:rPr>
        <w:t>valutazione del grado di esposizione ai rischi;</w:t>
      </w:r>
    </w:p>
    <w:p w14:paraId="76EE48B3" w14:textId="2A62A102" w:rsidR="00395417" w:rsidRDefault="0024789B" w:rsidP="0024789B">
      <w:pPr>
        <w:pStyle w:val="Paragrafoelenco"/>
        <w:numPr>
          <w:ilvl w:val="0"/>
          <w:numId w:val="17"/>
        </w:numPr>
        <w:rPr>
          <w:szCs w:val="24"/>
        </w:rPr>
      </w:pPr>
      <w:r w:rsidRPr="00FA136E">
        <w:rPr>
          <w:szCs w:val="24"/>
        </w:rPr>
        <w:t>trattamento e riesame del rischio corruttivo.</w:t>
      </w:r>
    </w:p>
    <w:p w14:paraId="24C781B3" w14:textId="709FFFC0" w:rsidR="001B2FD6" w:rsidRDefault="001B2FD6" w:rsidP="001B2FD6">
      <w:pPr>
        <w:rPr>
          <w:szCs w:val="24"/>
        </w:rPr>
      </w:pPr>
      <w:r>
        <w:rPr>
          <w:szCs w:val="24"/>
        </w:rPr>
        <w:t xml:space="preserve">Tale attività viene svolta dal </w:t>
      </w:r>
      <w:r w:rsidRPr="001B2FD6">
        <w:rPr>
          <w:szCs w:val="24"/>
        </w:rPr>
        <w:t>RPCT</w:t>
      </w:r>
      <w:r w:rsidR="000A19E5">
        <w:rPr>
          <w:szCs w:val="24"/>
        </w:rPr>
        <w:t>, in collaborazione con il</w:t>
      </w:r>
      <w:r w:rsidRPr="001B2FD6">
        <w:rPr>
          <w:szCs w:val="24"/>
        </w:rPr>
        <w:t xml:space="preserve"> R</w:t>
      </w:r>
      <w:r>
        <w:rPr>
          <w:szCs w:val="24"/>
        </w:rPr>
        <w:t>esponsabile della Funzione di conformità della Capogruppo</w:t>
      </w:r>
      <w:r w:rsidR="000A19E5">
        <w:rPr>
          <w:szCs w:val="24"/>
        </w:rPr>
        <w:t xml:space="preserve"> e </w:t>
      </w:r>
      <w:r w:rsidRPr="001B2FD6">
        <w:rPr>
          <w:szCs w:val="24"/>
        </w:rPr>
        <w:t xml:space="preserve">con il supporto dei referenti anticorruzione e </w:t>
      </w:r>
      <w:r w:rsidR="00FC73ED">
        <w:rPr>
          <w:szCs w:val="24"/>
        </w:rPr>
        <w:t>dei referenti</w:t>
      </w:r>
      <w:r>
        <w:rPr>
          <w:szCs w:val="24"/>
        </w:rPr>
        <w:t xml:space="preserve"> della</w:t>
      </w:r>
      <w:r w:rsidRPr="001B2FD6">
        <w:rPr>
          <w:szCs w:val="24"/>
        </w:rPr>
        <w:t xml:space="preserve"> Funzion</w:t>
      </w:r>
      <w:r w:rsidR="00FC73ED">
        <w:rPr>
          <w:szCs w:val="24"/>
        </w:rPr>
        <w:t>e</w:t>
      </w:r>
      <w:r w:rsidRPr="001B2FD6">
        <w:rPr>
          <w:szCs w:val="24"/>
        </w:rPr>
        <w:t xml:space="preserve"> di conformità individua</w:t>
      </w:r>
      <w:r>
        <w:rPr>
          <w:szCs w:val="24"/>
        </w:rPr>
        <w:t>ti</w:t>
      </w:r>
      <w:r w:rsidRPr="001B2FD6">
        <w:rPr>
          <w:szCs w:val="24"/>
        </w:rPr>
        <w:t xml:space="preserve"> all’interno di ciascuna SOL</w:t>
      </w:r>
      <w:r>
        <w:rPr>
          <w:szCs w:val="24"/>
        </w:rPr>
        <w:t>.</w:t>
      </w:r>
    </w:p>
    <w:p w14:paraId="050F99B9" w14:textId="35D1FB9D" w:rsidR="001B2FD6" w:rsidRPr="001B2FD6" w:rsidRDefault="004F598E" w:rsidP="001B2FD6">
      <w:pPr>
        <w:rPr>
          <w:szCs w:val="24"/>
        </w:rPr>
      </w:pPr>
      <w:r>
        <w:rPr>
          <w:szCs w:val="24"/>
        </w:rPr>
        <w:t>Il “</w:t>
      </w:r>
      <w:r w:rsidRPr="004F598E">
        <w:rPr>
          <w:i/>
          <w:iCs/>
          <w:szCs w:val="24"/>
        </w:rPr>
        <w:t xml:space="preserve">Risk </w:t>
      </w:r>
      <w:proofErr w:type="spellStart"/>
      <w:r w:rsidRPr="004F598E">
        <w:rPr>
          <w:i/>
          <w:iCs/>
          <w:szCs w:val="24"/>
        </w:rPr>
        <w:t>assessment</w:t>
      </w:r>
      <w:proofErr w:type="spellEnd"/>
      <w:r w:rsidRPr="004F598E">
        <w:rPr>
          <w:i/>
          <w:iCs/>
          <w:szCs w:val="24"/>
        </w:rPr>
        <w:t xml:space="preserve"> anticorruzione</w:t>
      </w:r>
      <w:r>
        <w:rPr>
          <w:szCs w:val="24"/>
        </w:rPr>
        <w:t>” viene approvato</w:t>
      </w:r>
      <w:r w:rsidR="001B2FD6">
        <w:rPr>
          <w:szCs w:val="24"/>
        </w:rPr>
        <w:t xml:space="preserve"> dall</w:t>
      </w:r>
      <w:r w:rsidR="001B2FD6" w:rsidRPr="001B2FD6">
        <w:rPr>
          <w:szCs w:val="24"/>
        </w:rPr>
        <w:t>’Organo Amministrativo della Capogruppo</w:t>
      </w:r>
      <w:r w:rsidR="000A19E5">
        <w:rPr>
          <w:szCs w:val="24"/>
        </w:rPr>
        <w:t xml:space="preserve"> e adottata dall’Organo amministrativo di ciascuna SOL</w:t>
      </w:r>
      <w:r w:rsidR="001B2FD6" w:rsidRPr="001B2FD6">
        <w:rPr>
          <w:szCs w:val="24"/>
        </w:rPr>
        <w:t xml:space="preserve">. </w:t>
      </w:r>
    </w:p>
    <w:p w14:paraId="4C60707D" w14:textId="2AC85AFB" w:rsidR="00395417" w:rsidRDefault="00395417" w:rsidP="00042F83"/>
    <w:p w14:paraId="157279D2" w14:textId="790D4837" w:rsidR="00395417" w:rsidRDefault="00562579" w:rsidP="00395417">
      <w:pPr>
        <w:pStyle w:val="Titolo2"/>
      </w:pPr>
      <w:bookmarkStart w:id="6" w:name="_Toc156660825"/>
      <w:r>
        <w:t>3</w:t>
      </w:r>
      <w:r w:rsidR="003C398E">
        <w:t>.</w:t>
      </w:r>
      <w:r w:rsidR="0024789B">
        <w:t>1</w:t>
      </w:r>
      <w:r w:rsidR="00395417">
        <w:t xml:space="preserve">. </w:t>
      </w:r>
      <w:r w:rsidR="0024789B">
        <w:t>Identificazione dei rischi corruttivi</w:t>
      </w:r>
      <w:bookmarkEnd w:id="6"/>
      <w:r w:rsidR="003C398E">
        <w:t xml:space="preserve"> </w:t>
      </w:r>
    </w:p>
    <w:p w14:paraId="789CF6D2" w14:textId="4ED57CDF" w:rsidR="0024789B" w:rsidRPr="00FA136E" w:rsidRDefault="0024789B" w:rsidP="0024789B">
      <w:pPr>
        <w:rPr>
          <w:szCs w:val="24"/>
        </w:rPr>
      </w:pPr>
      <w:r w:rsidRPr="00FA136E">
        <w:rPr>
          <w:szCs w:val="24"/>
        </w:rPr>
        <w:t xml:space="preserve">Per quanto riguarda la fase di identificazione dei rischi corruttivi viene svolta un'analisi dei processi e </w:t>
      </w:r>
      <w:r w:rsidR="004F598E">
        <w:rPr>
          <w:szCs w:val="24"/>
        </w:rPr>
        <w:t>dei sub-processi</w:t>
      </w:r>
      <w:r w:rsidRPr="00FA136E">
        <w:rPr>
          <w:szCs w:val="24"/>
        </w:rPr>
        <w:t>, tramite:</w:t>
      </w:r>
    </w:p>
    <w:p w14:paraId="07168D04" w14:textId="77777777" w:rsidR="0024789B" w:rsidRPr="00FA136E" w:rsidRDefault="0024789B" w:rsidP="0024789B">
      <w:pPr>
        <w:pStyle w:val="Paragrafoelenco"/>
        <w:numPr>
          <w:ilvl w:val="0"/>
          <w:numId w:val="18"/>
        </w:numPr>
        <w:rPr>
          <w:szCs w:val="24"/>
        </w:rPr>
      </w:pPr>
      <w:r w:rsidRPr="00FA136E">
        <w:rPr>
          <w:szCs w:val="24"/>
        </w:rPr>
        <w:t>l'esame della documentazione aziendale;</w:t>
      </w:r>
    </w:p>
    <w:p w14:paraId="689DC158" w14:textId="711EB95F" w:rsidR="0024789B" w:rsidRPr="00FA136E" w:rsidRDefault="0024789B" w:rsidP="00256704">
      <w:pPr>
        <w:pStyle w:val="Paragrafoelenco"/>
        <w:numPr>
          <w:ilvl w:val="0"/>
          <w:numId w:val="18"/>
        </w:numPr>
        <w:rPr>
          <w:szCs w:val="24"/>
        </w:rPr>
      </w:pPr>
      <w:r w:rsidRPr="00FA136E">
        <w:rPr>
          <w:szCs w:val="24"/>
        </w:rPr>
        <w:t xml:space="preserve">lo svolgimento di interviste con i Soggetti ai quali è affidata la responsabilità gestionale dei processi </w:t>
      </w:r>
      <w:r w:rsidR="00FC73ED">
        <w:rPr>
          <w:szCs w:val="24"/>
        </w:rPr>
        <w:t>sensibili</w:t>
      </w:r>
      <w:r w:rsidR="00256704" w:rsidRPr="00FA136E">
        <w:rPr>
          <w:szCs w:val="24"/>
        </w:rPr>
        <w:t>.</w:t>
      </w:r>
    </w:p>
    <w:p w14:paraId="48F3F428" w14:textId="63CFF9E4" w:rsidR="00256704" w:rsidRPr="00FA136E" w:rsidRDefault="0024789B" w:rsidP="00042F83">
      <w:pPr>
        <w:rPr>
          <w:szCs w:val="24"/>
        </w:rPr>
      </w:pPr>
      <w:r w:rsidRPr="00FA136E">
        <w:rPr>
          <w:szCs w:val="24"/>
        </w:rPr>
        <w:t xml:space="preserve">Per </w:t>
      </w:r>
      <w:r w:rsidR="004F598E">
        <w:rPr>
          <w:szCs w:val="24"/>
        </w:rPr>
        <w:t>ciascun sub-processo sensibile</w:t>
      </w:r>
      <w:r w:rsidRPr="00FA136E">
        <w:rPr>
          <w:szCs w:val="24"/>
        </w:rPr>
        <w:t xml:space="preserve"> vengono identificati</w:t>
      </w:r>
      <w:r w:rsidR="00256704" w:rsidRPr="00FA136E">
        <w:rPr>
          <w:szCs w:val="24"/>
        </w:rPr>
        <w:t>:</w:t>
      </w:r>
    </w:p>
    <w:p w14:paraId="2D72A40F" w14:textId="335D8064" w:rsidR="0047012D" w:rsidRDefault="004F598E" w:rsidP="009F531A">
      <w:pPr>
        <w:pStyle w:val="Paragrafoelenco"/>
        <w:numPr>
          <w:ilvl w:val="0"/>
          <w:numId w:val="24"/>
        </w:numPr>
        <w:rPr>
          <w:szCs w:val="24"/>
        </w:rPr>
      </w:pPr>
      <w:r>
        <w:rPr>
          <w:szCs w:val="24"/>
        </w:rPr>
        <w:t>gli stakeholder di riferimento</w:t>
      </w:r>
      <w:r w:rsidR="0047012D">
        <w:rPr>
          <w:szCs w:val="24"/>
        </w:rPr>
        <w:t>;</w:t>
      </w:r>
    </w:p>
    <w:p w14:paraId="0053CAA1" w14:textId="752044DA" w:rsidR="009F531A" w:rsidRDefault="0047012D" w:rsidP="009F531A">
      <w:pPr>
        <w:pStyle w:val="Paragrafoelenco"/>
        <w:numPr>
          <w:ilvl w:val="0"/>
          <w:numId w:val="24"/>
        </w:numPr>
        <w:rPr>
          <w:szCs w:val="24"/>
        </w:rPr>
      </w:pPr>
      <w:r>
        <w:rPr>
          <w:szCs w:val="24"/>
        </w:rPr>
        <w:lastRenderedPageBreak/>
        <w:t xml:space="preserve">i soci in affari coinvolti, indicando il </w:t>
      </w:r>
      <w:r w:rsidR="004F598E">
        <w:rPr>
          <w:szCs w:val="24"/>
        </w:rPr>
        <w:t xml:space="preserve">relativo </w:t>
      </w:r>
      <w:r>
        <w:rPr>
          <w:szCs w:val="24"/>
        </w:rPr>
        <w:t>livello di rischio</w:t>
      </w:r>
      <w:r w:rsidR="009F531A" w:rsidRPr="009F531A">
        <w:rPr>
          <w:szCs w:val="24"/>
        </w:rPr>
        <w:t>;</w:t>
      </w:r>
    </w:p>
    <w:p w14:paraId="24C12AD0" w14:textId="49C942CF" w:rsidR="009F531A" w:rsidRDefault="009F531A" w:rsidP="009F531A">
      <w:pPr>
        <w:pStyle w:val="Paragrafoelenco"/>
        <w:numPr>
          <w:ilvl w:val="0"/>
          <w:numId w:val="24"/>
        </w:numPr>
        <w:rPr>
          <w:szCs w:val="24"/>
        </w:rPr>
      </w:pPr>
      <w:r w:rsidRPr="009F531A">
        <w:rPr>
          <w:szCs w:val="24"/>
        </w:rPr>
        <w:t>la presenza</w:t>
      </w:r>
      <w:r w:rsidR="004F598E">
        <w:rPr>
          <w:szCs w:val="24"/>
        </w:rPr>
        <w:t xml:space="preserve"> </w:t>
      </w:r>
      <w:r w:rsidRPr="009F531A">
        <w:rPr>
          <w:szCs w:val="24"/>
        </w:rPr>
        <w:t>di interazioni con Pubblici Ufficiali / Incaricati di pubblico servizio;</w:t>
      </w:r>
    </w:p>
    <w:p w14:paraId="2DC314C7" w14:textId="5DB37C77" w:rsidR="0024789B" w:rsidRPr="009F531A" w:rsidRDefault="00FC73ED" w:rsidP="000A19E5">
      <w:pPr>
        <w:pStyle w:val="Paragrafoelenco"/>
        <w:numPr>
          <w:ilvl w:val="0"/>
          <w:numId w:val="24"/>
        </w:numPr>
        <w:rPr>
          <w:szCs w:val="24"/>
        </w:rPr>
      </w:pPr>
      <w:r>
        <w:rPr>
          <w:szCs w:val="24"/>
        </w:rPr>
        <w:t>i rischi corruttiv</w:t>
      </w:r>
      <w:r w:rsidR="000A19E5">
        <w:rPr>
          <w:szCs w:val="24"/>
        </w:rPr>
        <w:t>i</w:t>
      </w:r>
      <w:r w:rsidR="009F531A" w:rsidRPr="009F531A">
        <w:rPr>
          <w:szCs w:val="24"/>
        </w:rPr>
        <w:t>.</w:t>
      </w:r>
    </w:p>
    <w:p w14:paraId="44942B1D" w14:textId="77777777" w:rsidR="009F531A" w:rsidRDefault="009F531A" w:rsidP="009F531A"/>
    <w:p w14:paraId="77883250" w14:textId="79678214" w:rsidR="00256704" w:rsidRDefault="00562579" w:rsidP="00256704">
      <w:pPr>
        <w:pStyle w:val="Titolo2"/>
      </w:pPr>
      <w:bookmarkStart w:id="7" w:name="_Toc156660826"/>
      <w:r>
        <w:t>3</w:t>
      </w:r>
      <w:r w:rsidR="00256704">
        <w:t>.2. Valutazione del grado di rischio</w:t>
      </w:r>
      <w:bookmarkEnd w:id="7"/>
      <w:r w:rsidR="00256704">
        <w:t xml:space="preserve"> </w:t>
      </w:r>
    </w:p>
    <w:p w14:paraId="0FA95A45" w14:textId="77777777" w:rsidR="00256704" w:rsidRPr="00FA136E" w:rsidRDefault="00256704" w:rsidP="00256704">
      <w:pPr>
        <w:rPr>
          <w:szCs w:val="24"/>
        </w:rPr>
      </w:pPr>
      <w:r w:rsidRPr="00FA136E">
        <w:rPr>
          <w:szCs w:val="24"/>
        </w:rPr>
        <w:t>La seconda fase riguarda la valutazione dei rischi.</w:t>
      </w:r>
    </w:p>
    <w:p w14:paraId="6EF8BFB0" w14:textId="4EF97335" w:rsidR="00256704" w:rsidRPr="00FA136E" w:rsidRDefault="00256704" w:rsidP="00256704">
      <w:pPr>
        <w:rPr>
          <w:szCs w:val="24"/>
        </w:rPr>
      </w:pPr>
      <w:r w:rsidRPr="00FA136E">
        <w:rPr>
          <w:szCs w:val="24"/>
        </w:rPr>
        <w:t>Per stimare il livello di esposizione al rischio, per ciascun</w:t>
      </w:r>
      <w:r w:rsidR="004F598E">
        <w:rPr>
          <w:szCs w:val="24"/>
        </w:rPr>
        <w:t xml:space="preserve"> sub-processo</w:t>
      </w:r>
      <w:r w:rsidRPr="00FA136E">
        <w:rPr>
          <w:szCs w:val="24"/>
        </w:rPr>
        <w:t>, vengono valutati i seguenti aspetti:</w:t>
      </w:r>
    </w:p>
    <w:p w14:paraId="065F1C64" w14:textId="77777777" w:rsidR="00256704" w:rsidRPr="00FA136E" w:rsidRDefault="00256704" w:rsidP="00256704">
      <w:pPr>
        <w:pStyle w:val="Paragrafoelenco"/>
        <w:numPr>
          <w:ilvl w:val="0"/>
          <w:numId w:val="20"/>
        </w:numPr>
        <w:rPr>
          <w:szCs w:val="24"/>
        </w:rPr>
      </w:pPr>
      <w:r w:rsidRPr="00FA136E">
        <w:rPr>
          <w:szCs w:val="24"/>
        </w:rPr>
        <w:t>probabilità;</w:t>
      </w:r>
    </w:p>
    <w:p w14:paraId="1495946C" w14:textId="38F411E4" w:rsidR="00256704" w:rsidRPr="00FA136E" w:rsidRDefault="00256704" w:rsidP="00256704">
      <w:pPr>
        <w:pStyle w:val="Paragrafoelenco"/>
        <w:numPr>
          <w:ilvl w:val="0"/>
          <w:numId w:val="20"/>
        </w:numPr>
        <w:rPr>
          <w:szCs w:val="24"/>
        </w:rPr>
      </w:pPr>
      <w:r w:rsidRPr="00FA136E">
        <w:rPr>
          <w:szCs w:val="24"/>
        </w:rPr>
        <w:t>impatto.</w:t>
      </w:r>
    </w:p>
    <w:p w14:paraId="4CAE2596" w14:textId="608E22DF" w:rsidR="00256704" w:rsidRPr="00FA136E" w:rsidRDefault="00256704" w:rsidP="00256704">
      <w:pPr>
        <w:rPr>
          <w:szCs w:val="24"/>
        </w:rPr>
      </w:pPr>
      <w:r w:rsidRPr="00FA136E">
        <w:rPr>
          <w:szCs w:val="24"/>
        </w:rPr>
        <w:t>Si riporta nel seguito un dettaglio delle modalità di attribuzione dei punteggi sia per quanto attiene la probabilità che l’impatto.</w:t>
      </w:r>
    </w:p>
    <w:p w14:paraId="1E6C4BBA" w14:textId="6DC81C59" w:rsidR="00256704" w:rsidRDefault="00256704" w:rsidP="006148CD">
      <w:pPr>
        <w:ind w:right="96"/>
        <w:jc w:val="center"/>
        <w:rPr>
          <w:rFonts w:cs="Tahoma"/>
          <w:color w:val="000000"/>
          <w:szCs w:val="24"/>
          <w:u w:val="single"/>
        </w:rPr>
      </w:pPr>
      <w:r w:rsidRPr="006148CD">
        <w:rPr>
          <w:rFonts w:cs="Tahoma"/>
          <w:color w:val="000000"/>
          <w:szCs w:val="24"/>
          <w:u w:val="single"/>
        </w:rPr>
        <w:t>Probabilità</w:t>
      </w: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7243"/>
      </w:tblGrid>
      <w:tr w:rsidR="00B6636D" w:rsidRPr="00B6636D" w14:paraId="3E6CDD57" w14:textId="77777777" w:rsidTr="006B7CC7">
        <w:trPr>
          <w:trHeight w:val="396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7CE37E2F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PESI AI FATTORI DI PROBABILITA'</w:t>
            </w:r>
          </w:p>
        </w:tc>
      </w:tr>
      <w:tr w:rsidR="00B6636D" w:rsidRPr="00B6636D" w14:paraId="6B0B6144" w14:textId="77777777" w:rsidTr="006B7CC7">
        <w:trPr>
          <w:trHeight w:val="519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ECCF" w14:textId="18813D42" w:rsidR="00B6636D" w:rsidRPr="00B6636D" w:rsidRDefault="0047012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>
              <w:rPr>
                <w:rFonts w:eastAsia="Times New Roman" w:cs="Times New Roman"/>
                <w:sz w:val="22"/>
                <w:lang w:eastAsia="it-IT"/>
              </w:rPr>
              <w:t>35</w:t>
            </w:r>
            <w:r w:rsidR="00B6636D" w:rsidRPr="00B6636D">
              <w:rPr>
                <w:rFonts w:eastAsia="Times New Roman" w:cs="Times New Roman"/>
                <w:sz w:val="22"/>
                <w:lang w:eastAsia="it-IT"/>
              </w:rPr>
              <w:t>%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BF9B" w14:textId="2ADCAA62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Incidenza economica del</w:t>
            </w:r>
            <w:r w:rsidR="00CB237F">
              <w:rPr>
                <w:rFonts w:eastAsia="Times New Roman" w:cs="Times New Roman"/>
                <w:sz w:val="22"/>
                <w:lang w:eastAsia="it-IT"/>
              </w:rPr>
              <w:t xml:space="preserve"> </w:t>
            </w:r>
            <w:r w:rsidR="004F598E">
              <w:rPr>
                <w:rFonts w:eastAsia="Times New Roman" w:cs="Times New Roman"/>
                <w:sz w:val="22"/>
                <w:lang w:eastAsia="it-IT"/>
              </w:rPr>
              <w:t>sub-</w:t>
            </w:r>
            <w:r w:rsidR="00CB237F">
              <w:rPr>
                <w:rFonts w:eastAsia="Times New Roman" w:cs="Times New Roman"/>
                <w:sz w:val="22"/>
                <w:lang w:eastAsia="it-IT"/>
              </w:rPr>
              <w:t>processo</w:t>
            </w:r>
          </w:p>
        </w:tc>
      </w:tr>
      <w:tr w:rsidR="00B6636D" w:rsidRPr="00B6636D" w14:paraId="1BC883E1" w14:textId="77777777" w:rsidTr="006B7CC7">
        <w:trPr>
          <w:trHeight w:val="69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643E" w14:textId="26E7071D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  <w:r w:rsidR="00A05D27">
              <w:rPr>
                <w:rFonts w:eastAsia="Times New Roman" w:cs="Times New Roman"/>
                <w:sz w:val="22"/>
                <w:lang w:eastAsia="it-IT"/>
              </w:rPr>
              <w:t>5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>%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5FC9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Obblighi legislativi/contrattuali</w:t>
            </w:r>
          </w:p>
        </w:tc>
      </w:tr>
      <w:tr w:rsidR="00B6636D" w:rsidRPr="00B6636D" w14:paraId="49150C98" w14:textId="77777777" w:rsidTr="006B7CC7">
        <w:trPr>
          <w:trHeight w:val="551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0AC1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20%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7AE8" w14:textId="2606D79D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Manifestazione di illeciti in passato nel </w:t>
            </w:r>
            <w:r w:rsidR="004F598E">
              <w:rPr>
                <w:rFonts w:eastAsia="Times New Roman" w:cs="Times New Roman"/>
                <w:sz w:val="22"/>
                <w:lang w:eastAsia="it-IT"/>
              </w:rPr>
              <w:t>sub-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>processo sensibile</w:t>
            </w:r>
          </w:p>
        </w:tc>
      </w:tr>
      <w:tr w:rsidR="00B6636D" w:rsidRPr="00B6636D" w14:paraId="50489B26" w14:textId="77777777" w:rsidTr="006B7CC7">
        <w:trPr>
          <w:trHeight w:val="57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F5DD" w14:textId="41AC9118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  <w:r w:rsidR="0006168B">
              <w:rPr>
                <w:rFonts w:eastAsia="Times New Roman" w:cs="Times New Roman"/>
                <w:sz w:val="22"/>
                <w:lang w:eastAsia="it-IT"/>
              </w:rPr>
              <w:t>5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>%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068A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Luoghi e settori in cui opera la Società</w:t>
            </w:r>
          </w:p>
        </w:tc>
      </w:tr>
      <w:tr w:rsidR="00B6636D" w:rsidRPr="00B6636D" w14:paraId="414628E0" w14:textId="77777777" w:rsidTr="006B7CC7">
        <w:trPr>
          <w:trHeight w:val="48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D16E" w14:textId="4FF478F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  <w:r w:rsidR="00A05D27">
              <w:rPr>
                <w:rFonts w:eastAsia="Times New Roman" w:cs="Times New Roman"/>
                <w:sz w:val="22"/>
                <w:lang w:eastAsia="it-IT"/>
              </w:rPr>
              <w:t>5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>%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2D84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Interazione con soci in affari</w:t>
            </w:r>
          </w:p>
        </w:tc>
      </w:tr>
      <w:tr w:rsidR="00B6636D" w:rsidRPr="00B6636D" w14:paraId="4AAC3A0C" w14:textId="77777777" w:rsidTr="006B7CC7">
        <w:trPr>
          <w:trHeight w:val="46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E008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100%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77C3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TOTALE</w:t>
            </w:r>
          </w:p>
        </w:tc>
      </w:tr>
    </w:tbl>
    <w:p w14:paraId="22A712B5" w14:textId="6C13BA38" w:rsidR="00562579" w:rsidRDefault="00562579" w:rsidP="00256704">
      <w:pPr>
        <w:ind w:right="96"/>
        <w:rPr>
          <w:rFonts w:cs="Tahoma"/>
          <w:color w:val="000000"/>
        </w:rPr>
      </w:pPr>
    </w:p>
    <w:p w14:paraId="616B1C64" w14:textId="77777777" w:rsidR="0047012D" w:rsidRDefault="0047012D" w:rsidP="00256704">
      <w:pPr>
        <w:ind w:right="96"/>
        <w:rPr>
          <w:rFonts w:cs="Tahoma"/>
          <w:color w:val="000000"/>
        </w:rPr>
      </w:pPr>
    </w:p>
    <w:p w14:paraId="0DD81958" w14:textId="77777777" w:rsidR="0047012D" w:rsidRDefault="0047012D" w:rsidP="00256704">
      <w:pPr>
        <w:ind w:right="96"/>
        <w:rPr>
          <w:rFonts w:cs="Tahoma"/>
          <w:color w:val="000000"/>
        </w:rPr>
      </w:pPr>
    </w:p>
    <w:p w14:paraId="5B165EB6" w14:textId="77777777" w:rsidR="00A05D27" w:rsidRDefault="00A05D27" w:rsidP="00256704">
      <w:pPr>
        <w:ind w:right="96"/>
        <w:rPr>
          <w:rFonts w:cs="Tahoma"/>
          <w:color w:val="000000"/>
        </w:rPr>
      </w:pPr>
    </w:p>
    <w:p w14:paraId="5C0FF6CF" w14:textId="77777777" w:rsidR="0047012D" w:rsidRDefault="0047012D" w:rsidP="00256704">
      <w:pPr>
        <w:ind w:right="96"/>
        <w:rPr>
          <w:rFonts w:cs="Tahoma"/>
          <w:color w:val="000000"/>
        </w:rPr>
      </w:pPr>
    </w:p>
    <w:p w14:paraId="18E532CE" w14:textId="77777777" w:rsidR="0047012D" w:rsidRDefault="0047012D" w:rsidP="00256704">
      <w:pPr>
        <w:ind w:right="96"/>
        <w:rPr>
          <w:rFonts w:cs="Tahoma"/>
          <w:color w:val="000000"/>
        </w:rPr>
      </w:pPr>
    </w:p>
    <w:p w14:paraId="05D2688F" w14:textId="77777777" w:rsidR="0047012D" w:rsidRDefault="0047012D" w:rsidP="00256704">
      <w:pPr>
        <w:ind w:right="96"/>
        <w:rPr>
          <w:rFonts w:cs="Tahoma"/>
          <w:color w:val="000000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075"/>
      </w:tblGrid>
      <w:tr w:rsidR="00B6636D" w:rsidRPr="00B6636D" w14:paraId="5DD9F3DC" w14:textId="77777777" w:rsidTr="006B7CC7">
        <w:trPr>
          <w:trHeight w:val="86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vAlign w:val="center"/>
            <w:hideMark/>
          </w:tcPr>
          <w:p w14:paraId="38792AC4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lastRenderedPageBreak/>
              <w:t>PUNTI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1B6A7367" w14:textId="095F63EB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Incidenza economica del</w:t>
            </w:r>
            <w:r w:rsidR="00CB237F">
              <w:rPr>
                <w:rFonts w:eastAsia="Times New Roman" w:cs="Times New Roman"/>
                <w:b/>
                <w:bCs/>
                <w:sz w:val="22"/>
                <w:lang w:eastAsia="it-IT"/>
              </w:rPr>
              <w:t xml:space="preserve"> </w:t>
            </w:r>
            <w:r w:rsidR="004F598E">
              <w:rPr>
                <w:rFonts w:eastAsia="Times New Roman" w:cs="Times New Roman"/>
                <w:b/>
                <w:bCs/>
                <w:sz w:val="22"/>
                <w:lang w:eastAsia="it-IT"/>
              </w:rPr>
              <w:t>sub-</w:t>
            </w:r>
            <w:r w:rsidR="00CB237F">
              <w:rPr>
                <w:rFonts w:eastAsia="Times New Roman" w:cs="Times New Roman"/>
                <w:b/>
                <w:bCs/>
                <w:sz w:val="22"/>
                <w:lang w:eastAsia="it-IT"/>
              </w:rPr>
              <w:t>processo</w:t>
            </w:r>
          </w:p>
        </w:tc>
      </w:tr>
      <w:tr w:rsidR="00B6636D" w:rsidRPr="00B6636D" w14:paraId="248E600B" w14:textId="77777777" w:rsidTr="006B7CC7">
        <w:trPr>
          <w:trHeight w:val="70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16AB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4622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Incidenza economica modesta (fra 0 euro annui e 20.000 euro annui)</w:t>
            </w:r>
          </w:p>
        </w:tc>
      </w:tr>
      <w:tr w:rsidR="00B6636D" w:rsidRPr="00B6636D" w14:paraId="55E5C427" w14:textId="77777777" w:rsidTr="006B7CC7">
        <w:trPr>
          <w:trHeight w:val="576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49BC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6C92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Incidenza economica significativa (&gt;= 20.000 euro annui e &lt; di 300.000 euro annui)</w:t>
            </w:r>
          </w:p>
        </w:tc>
      </w:tr>
      <w:tr w:rsidR="00B6636D" w:rsidRPr="00B6636D" w14:paraId="7B2DBCB8" w14:textId="77777777" w:rsidTr="006B7CC7">
        <w:trPr>
          <w:trHeight w:val="864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DEF6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788F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Incidenza economica molto elevata (&gt;= 300.000 euro annui)</w:t>
            </w:r>
          </w:p>
        </w:tc>
      </w:tr>
    </w:tbl>
    <w:p w14:paraId="14B8012E" w14:textId="4776AAC7" w:rsidR="00B6636D" w:rsidRDefault="00B6636D" w:rsidP="00256704">
      <w:pPr>
        <w:ind w:right="96"/>
        <w:rPr>
          <w:rFonts w:cs="Tahoma"/>
          <w:color w:val="000000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075"/>
      </w:tblGrid>
      <w:tr w:rsidR="00B6636D" w:rsidRPr="00B6636D" w14:paraId="2C57FD93" w14:textId="77777777" w:rsidTr="006B7CC7">
        <w:trPr>
          <w:trHeight w:val="63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71B406E6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PUNTI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22798E62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Obblighi legislativi/contrattuali</w:t>
            </w:r>
          </w:p>
        </w:tc>
      </w:tr>
      <w:tr w:rsidR="00B6636D" w:rsidRPr="00B6636D" w14:paraId="6FDB8527" w14:textId="77777777" w:rsidTr="006B7CC7">
        <w:trPr>
          <w:trHeight w:val="73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BE2E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B305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Regolamentazione legislativa e contrattuale chiara e di facile applicazione</w:t>
            </w:r>
          </w:p>
        </w:tc>
      </w:tr>
      <w:tr w:rsidR="00B6636D" w:rsidRPr="00B6636D" w14:paraId="2B0E8457" w14:textId="77777777" w:rsidTr="006B7CC7">
        <w:trPr>
          <w:trHeight w:val="876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2E2A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EAFB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Regolamentazione legislativa e contrattuale di non sempre facile interpretazione con difficoltà di applicazione </w:t>
            </w:r>
          </w:p>
        </w:tc>
      </w:tr>
      <w:tr w:rsidR="00B6636D" w:rsidRPr="00B6636D" w14:paraId="75F79755" w14:textId="77777777" w:rsidTr="006B7CC7">
        <w:trPr>
          <w:trHeight w:val="816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B952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7613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Eccessiva regolamentazione, complessità e scarsa chiarezza della normativa di riferimento e difficoltà di applicazione</w:t>
            </w:r>
          </w:p>
        </w:tc>
      </w:tr>
    </w:tbl>
    <w:p w14:paraId="1E88739D" w14:textId="77777777" w:rsidR="00B6636D" w:rsidRDefault="00B6636D" w:rsidP="00256704">
      <w:pPr>
        <w:ind w:right="96"/>
        <w:rPr>
          <w:rFonts w:cs="Tahoma"/>
          <w:color w:val="000000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075"/>
      </w:tblGrid>
      <w:tr w:rsidR="00B6636D" w:rsidRPr="00B6636D" w14:paraId="15B5A8E3" w14:textId="77777777" w:rsidTr="006B7CC7">
        <w:trPr>
          <w:trHeight w:val="817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4BF8D941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PUNTI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24B38302" w14:textId="68E17423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 xml:space="preserve">Manifestazione di illeciti in passato nel </w:t>
            </w:r>
            <w:r w:rsidR="004F598E">
              <w:rPr>
                <w:rFonts w:eastAsia="Times New Roman" w:cs="Times New Roman"/>
                <w:b/>
                <w:bCs/>
                <w:sz w:val="22"/>
                <w:lang w:eastAsia="it-IT"/>
              </w:rPr>
              <w:t>sub-</w:t>
            </w: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processo sensibile</w:t>
            </w:r>
          </w:p>
        </w:tc>
      </w:tr>
      <w:tr w:rsidR="00B6636D" w:rsidRPr="00B6636D" w14:paraId="3B0FBF8B" w14:textId="77777777" w:rsidTr="006B7CC7">
        <w:trPr>
          <w:trHeight w:val="851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D90A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46E5" w14:textId="28B92CAD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Nessun evento illecito emerso in passato</w:t>
            </w:r>
            <w:r w:rsidR="00A96668">
              <w:rPr>
                <w:rFonts w:eastAsia="Times New Roman" w:cs="Times New Roman"/>
                <w:sz w:val="22"/>
                <w:lang w:eastAsia="it-IT"/>
              </w:rPr>
              <w:t xml:space="preserve"> né a carico dell</w:t>
            </w:r>
            <w:r w:rsidR="000A19E5">
              <w:rPr>
                <w:rFonts w:eastAsia="Times New Roman" w:cs="Times New Roman"/>
                <w:sz w:val="22"/>
                <w:lang w:eastAsia="it-IT"/>
              </w:rPr>
              <w:t>e</w:t>
            </w:r>
            <w:r w:rsidR="00A96668">
              <w:rPr>
                <w:rFonts w:eastAsia="Times New Roman" w:cs="Times New Roman"/>
                <w:sz w:val="22"/>
                <w:lang w:eastAsia="it-IT"/>
              </w:rPr>
              <w:t xml:space="preserve"> Società</w:t>
            </w:r>
            <w:r w:rsidR="000A19E5">
              <w:rPr>
                <w:rFonts w:eastAsia="Times New Roman" w:cs="Times New Roman"/>
                <w:sz w:val="22"/>
                <w:lang w:eastAsia="it-IT"/>
              </w:rPr>
              <w:t xml:space="preserve"> del Gruppo</w:t>
            </w:r>
            <w:r w:rsidR="00A96668">
              <w:rPr>
                <w:rFonts w:eastAsia="Times New Roman" w:cs="Times New Roman"/>
                <w:sz w:val="22"/>
                <w:lang w:eastAsia="it-IT"/>
              </w:rPr>
              <w:t xml:space="preserve"> né a carico di dipendenti, Direttori generali e Amministratori</w:t>
            </w:r>
          </w:p>
        </w:tc>
      </w:tr>
      <w:tr w:rsidR="00B6636D" w:rsidRPr="00B6636D" w14:paraId="3C20EADF" w14:textId="77777777" w:rsidTr="006B7CC7">
        <w:trPr>
          <w:trHeight w:val="103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172D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17D3" w14:textId="3574B913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Eventi illeciti emersi in passato conclusi con esito positivo per l</w:t>
            </w:r>
            <w:r w:rsidR="000A19E5">
              <w:rPr>
                <w:rFonts w:eastAsia="Times New Roman" w:cs="Times New Roman"/>
                <w:sz w:val="22"/>
                <w:lang w:eastAsia="it-IT"/>
              </w:rPr>
              <w:t>e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 Società </w:t>
            </w:r>
            <w:r w:rsidR="000A19E5">
              <w:rPr>
                <w:rFonts w:eastAsia="Times New Roman" w:cs="Times New Roman"/>
                <w:sz w:val="22"/>
                <w:lang w:eastAsia="it-IT"/>
              </w:rPr>
              <w:t xml:space="preserve">del Gruppo </w:t>
            </w:r>
            <w:r w:rsidR="00A96668">
              <w:rPr>
                <w:rFonts w:eastAsia="Times New Roman" w:cs="Times New Roman"/>
                <w:sz w:val="22"/>
                <w:lang w:eastAsia="it-IT"/>
              </w:rPr>
              <w:t xml:space="preserve">ovvero per Amministratori, Direttori generali e dipendenti 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ovvero eventi con </w:t>
            </w:r>
            <w:r w:rsidR="00A96668">
              <w:rPr>
                <w:rFonts w:eastAsia="Times New Roman" w:cs="Times New Roman"/>
                <w:sz w:val="22"/>
                <w:lang w:eastAsia="it-IT"/>
              </w:rPr>
              <w:t xml:space="preserve">processo in corso e 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>sentenza non ancora pronunciata</w:t>
            </w:r>
          </w:p>
        </w:tc>
      </w:tr>
      <w:tr w:rsidR="00B6636D" w:rsidRPr="00B6636D" w14:paraId="542DF637" w14:textId="77777777" w:rsidTr="006B7CC7">
        <w:trPr>
          <w:trHeight w:val="106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322B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8E8F" w14:textId="3D6C4FAB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Eventi illeciti emersi in passato conclusi con </w:t>
            </w:r>
            <w:r w:rsidR="00A96668">
              <w:rPr>
                <w:rFonts w:eastAsia="Times New Roman" w:cs="Times New Roman"/>
                <w:sz w:val="22"/>
                <w:lang w:eastAsia="it-IT"/>
              </w:rPr>
              <w:t>sentenza di condanna per l</w:t>
            </w:r>
            <w:r w:rsidR="000A19E5">
              <w:rPr>
                <w:rFonts w:eastAsia="Times New Roman" w:cs="Times New Roman"/>
                <w:sz w:val="22"/>
                <w:lang w:eastAsia="it-IT"/>
              </w:rPr>
              <w:t>e</w:t>
            </w:r>
            <w:r w:rsidR="00A96668">
              <w:rPr>
                <w:rFonts w:eastAsia="Times New Roman" w:cs="Times New Roman"/>
                <w:sz w:val="22"/>
                <w:lang w:eastAsia="it-IT"/>
              </w:rPr>
              <w:t xml:space="preserve"> Società </w:t>
            </w:r>
            <w:r w:rsidR="000A19E5">
              <w:rPr>
                <w:rFonts w:eastAsia="Times New Roman" w:cs="Times New Roman"/>
                <w:sz w:val="22"/>
                <w:lang w:eastAsia="it-IT"/>
              </w:rPr>
              <w:t xml:space="preserve">del Gruppo </w:t>
            </w:r>
            <w:r w:rsidR="00A96668">
              <w:rPr>
                <w:rFonts w:eastAsia="Times New Roman" w:cs="Times New Roman"/>
                <w:sz w:val="22"/>
                <w:lang w:eastAsia="it-IT"/>
              </w:rPr>
              <w:t>o per Amministratori, Direttori generali e dipendenti</w:t>
            </w:r>
          </w:p>
        </w:tc>
      </w:tr>
    </w:tbl>
    <w:p w14:paraId="31785607" w14:textId="1943A674" w:rsidR="00B6636D" w:rsidRDefault="00B6636D" w:rsidP="00256704">
      <w:pPr>
        <w:ind w:right="96"/>
        <w:rPr>
          <w:rFonts w:cs="Tahoma"/>
          <w:color w:val="000000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075"/>
      </w:tblGrid>
      <w:tr w:rsidR="00B6636D" w:rsidRPr="00B6636D" w14:paraId="48F311A7" w14:textId="77777777" w:rsidTr="006B7CC7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1C6D1199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PUNTI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1F48DA80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Luoghi e settori in cui opera la Società</w:t>
            </w:r>
          </w:p>
        </w:tc>
      </w:tr>
      <w:tr w:rsidR="00B6636D" w:rsidRPr="00B6636D" w14:paraId="73583932" w14:textId="77777777" w:rsidTr="006B7CC7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1381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FB8E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Luoghi e settori poco rischiosi</w:t>
            </w:r>
          </w:p>
        </w:tc>
      </w:tr>
      <w:tr w:rsidR="00B6636D" w:rsidRPr="00B6636D" w14:paraId="7EE482F4" w14:textId="77777777" w:rsidTr="006B7CC7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1F5D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FCE4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Luoghi e settori mediamente rischiosi</w:t>
            </w:r>
          </w:p>
        </w:tc>
      </w:tr>
      <w:tr w:rsidR="00B6636D" w:rsidRPr="00B6636D" w14:paraId="471031B4" w14:textId="77777777" w:rsidTr="006B7CC7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B976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B039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Luoghi e settori altamente rischiosi</w:t>
            </w:r>
          </w:p>
        </w:tc>
      </w:tr>
    </w:tbl>
    <w:p w14:paraId="094D2EB5" w14:textId="77777777" w:rsidR="0006168B" w:rsidRDefault="0006168B" w:rsidP="00256704">
      <w:pPr>
        <w:ind w:right="96"/>
        <w:rPr>
          <w:rFonts w:cs="Tahoma"/>
          <w:color w:val="000000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217"/>
      </w:tblGrid>
      <w:tr w:rsidR="00B6636D" w:rsidRPr="00B6636D" w14:paraId="2F63FE3B" w14:textId="77777777" w:rsidTr="006B7CC7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34184E0E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lastRenderedPageBreak/>
              <w:t>PUNTI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2377361F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Interazione con soci in affari</w:t>
            </w:r>
          </w:p>
        </w:tc>
      </w:tr>
      <w:tr w:rsidR="00B6636D" w:rsidRPr="00B6636D" w14:paraId="5F7B0991" w14:textId="77777777" w:rsidTr="006B7CC7">
        <w:trPr>
          <w:trHeight w:val="4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F567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2D56" w14:textId="5FCC5173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Assenza di </w:t>
            </w:r>
            <w:r w:rsidR="000A19E5">
              <w:rPr>
                <w:rFonts w:eastAsia="Times New Roman" w:cs="Times New Roman"/>
                <w:sz w:val="22"/>
                <w:lang w:eastAsia="it-IT"/>
              </w:rPr>
              <w:t>interazioni con soci in affari</w:t>
            </w:r>
          </w:p>
        </w:tc>
      </w:tr>
      <w:tr w:rsidR="00B6636D" w:rsidRPr="00B6636D" w14:paraId="655BC025" w14:textId="77777777" w:rsidTr="006B7CC7">
        <w:trPr>
          <w:trHeight w:val="576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EAE7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50A0" w14:textId="7F392983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Soci in affari a rischio basso </w:t>
            </w:r>
          </w:p>
        </w:tc>
      </w:tr>
      <w:tr w:rsidR="00B6636D" w:rsidRPr="00B6636D" w14:paraId="6B28E680" w14:textId="77777777" w:rsidTr="006B7CC7">
        <w:trPr>
          <w:trHeight w:val="587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4A39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2D12" w14:textId="4EFA70FD" w:rsidR="00B6636D" w:rsidRPr="00B6636D" w:rsidRDefault="00B6636D" w:rsidP="00160A93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Soci in affari a rischio medio/alto </w:t>
            </w:r>
          </w:p>
        </w:tc>
      </w:tr>
    </w:tbl>
    <w:p w14:paraId="776AB9B8" w14:textId="77777777" w:rsidR="000A19E5" w:rsidRPr="00107788" w:rsidRDefault="000A19E5" w:rsidP="00256704">
      <w:pPr>
        <w:ind w:right="96"/>
        <w:rPr>
          <w:rFonts w:cs="Tahoma"/>
          <w:color w:val="000000"/>
        </w:rPr>
      </w:pPr>
    </w:p>
    <w:p w14:paraId="18BF8406" w14:textId="32B2137A" w:rsidR="00256704" w:rsidRPr="006148CD" w:rsidRDefault="00256704" w:rsidP="006148CD">
      <w:pPr>
        <w:ind w:right="96"/>
        <w:jc w:val="center"/>
        <w:rPr>
          <w:color w:val="000000"/>
          <w:sz w:val="22"/>
          <w:u w:val="single"/>
        </w:rPr>
      </w:pPr>
      <w:r w:rsidRPr="006148CD">
        <w:rPr>
          <w:color w:val="000000"/>
          <w:sz w:val="22"/>
          <w:u w:val="single"/>
        </w:rPr>
        <w:t>Impatto</w:t>
      </w: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7329"/>
      </w:tblGrid>
      <w:tr w:rsidR="00B6636D" w:rsidRPr="00B6636D" w14:paraId="38CC3E6A" w14:textId="77777777" w:rsidTr="006B7CC7">
        <w:trPr>
          <w:trHeight w:val="396"/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3A967326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PESI AI FATTORI DI IMPATTO</w:t>
            </w:r>
          </w:p>
        </w:tc>
      </w:tr>
      <w:tr w:rsidR="00B6636D" w:rsidRPr="00B6636D" w14:paraId="723E2A13" w14:textId="77777777" w:rsidTr="006B7CC7">
        <w:trPr>
          <w:trHeight w:val="492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3889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40%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92F2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Disfunzionalità organizzative/gestionali </w:t>
            </w:r>
          </w:p>
        </w:tc>
      </w:tr>
      <w:tr w:rsidR="00B6636D" w:rsidRPr="00B6636D" w14:paraId="56C66086" w14:textId="77777777" w:rsidTr="006B7CC7">
        <w:trPr>
          <w:trHeight w:val="614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04C6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60%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1318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Danno reputazionale </w:t>
            </w:r>
          </w:p>
        </w:tc>
      </w:tr>
      <w:tr w:rsidR="00B6636D" w:rsidRPr="00B6636D" w14:paraId="359AD640" w14:textId="77777777" w:rsidTr="006B7CC7">
        <w:trPr>
          <w:trHeight w:val="531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E899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100%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E8FC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TOTALE</w:t>
            </w:r>
          </w:p>
        </w:tc>
      </w:tr>
    </w:tbl>
    <w:p w14:paraId="38B33709" w14:textId="4E531D2D" w:rsidR="00B6636D" w:rsidRDefault="00B6636D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5837"/>
      </w:tblGrid>
      <w:tr w:rsidR="00B6636D" w:rsidRPr="00B6636D" w14:paraId="2B07D9AB" w14:textId="77777777" w:rsidTr="006B7CC7">
        <w:trPr>
          <w:trHeight w:val="72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vAlign w:val="center"/>
            <w:hideMark/>
          </w:tcPr>
          <w:p w14:paraId="0A0C6AE8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PUNTI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196DF976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 xml:space="preserve">Disfunzionalità organizzative/gestionali </w:t>
            </w:r>
          </w:p>
        </w:tc>
      </w:tr>
      <w:tr w:rsidR="00B6636D" w:rsidRPr="00B6636D" w14:paraId="5156E69B" w14:textId="77777777" w:rsidTr="006B7CC7">
        <w:trPr>
          <w:trHeight w:val="48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38A1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6B94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Nessun danno</w:t>
            </w:r>
          </w:p>
        </w:tc>
      </w:tr>
      <w:tr w:rsidR="00B6636D" w:rsidRPr="00B6636D" w14:paraId="26C9D4A1" w14:textId="77777777" w:rsidTr="006B7CC7">
        <w:trPr>
          <w:trHeight w:val="46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99FC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0B92" w14:textId="51A124E1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Danno limitato </w:t>
            </w:r>
            <w:r w:rsidR="004F598E">
              <w:rPr>
                <w:rFonts w:eastAsia="Times New Roman" w:cs="Times New Roman"/>
                <w:sz w:val="22"/>
                <w:lang w:eastAsia="it-IT"/>
              </w:rPr>
              <w:t>al singolo sub-processo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>. Importanza modesta/breve durata</w:t>
            </w:r>
          </w:p>
        </w:tc>
      </w:tr>
      <w:tr w:rsidR="00B6636D" w:rsidRPr="00B6636D" w14:paraId="0B347D63" w14:textId="77777777" w:rsidTr="006B7CC7">
        <w:trPr>
          <w:trHeight w:val="864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F03E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4681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che si estende all’intero macro-processo/entità considerevole/breve o media durata</w:t>
            </w:r>
          </w:p>
        </w:tc>
      </w:tr>
      <w:tr w:rsidR="00B6636D" w:rsidRPr="00B6636D" w14:paraId="5E61F66F" w14:textId="77777777" w:rsidTr="006B7CC7">
        <w:trPr>
          <w:trHeight w:val="576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ED1E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93E7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che si estende anche ad altri macro-processi/entità elevata/durata media</w:t>
            </w:r>
          </w:p>
        </w:tc>
      </w:tr>
      <w:tr w:rsidR="00B6636D" w:rsidRPr="00B6636D" w14:paraId="68372589" w14:textId="77777777" w:rsidTr="006B7CC7">
        <w:trPr>
          <w:trHeight w:val="576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E147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62A5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che riguarda l’intera azienda/entità eccezionale/durata lunga</w:t>
            </w:r>
          </w:p>
        </w:tc>
      </w:tr>
    </w:tbl>
    <w:p w14:paraId="1D0C94E2" w14:textId="77777777" w:rsidR="0006168B" w:rsidRDefault="0006168B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C1D2296" w14:textId="77777777" w:rsidR="00A05D27" w:rsidRDefault="00A05D27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3EE77C4" w14:textId="77777777" w:rsidR="00A05D27" w:rsidRDefault="00A05D27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839FAF7" w14:textId="77777777" w:rsidR="00A05D27" w:rsidRDefault="00A05D27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C0E46BE" w14:textId="77777777" w:rsidR="00A05D27" w:rsidRDefault="00A05D27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B24F7A5" w14:textId="77777777" w:rsidR="00A05D27" w:rsidRDefault="00A05D27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B906334" w14:textId="77777777" w:rsidR="006B7CC7" w:rsidRDefault="006B7CC7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0F28A16" w14:textId="77777777" w:rsidR="00A05D27" w:rsidRDefault="00A05D27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709E862" w14:textId="77777777" w:rsidR="00A05D27" w:rsidRDefault="00A05D27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5837"/>
      </w:tblGrid>
      <w:tr w:rsidR="00B6636D" w:rsidRPr="00B6636D" w14:paraId="0AD600FE" w14:textId="77777777" w:rsidTr="006B7CC7">
        <w:trPr>
          <w:trHeight w:val="72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vAlign w:val="center"/>
            <w:hideMark/>
          </w:tcPr>
          <w:p w14:paraId="471E4C7C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lastRenderedPageBreak/>
              <w:t>PUNTI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7069184C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 xml:space="preserve">Danno reputazionale </w:t>
            </w:r>
          </w:p>
        </w:tc>
      </w:tr>
      <w:tr w:rsidR="00B6636D" w:rsidRPr="00B6636D" w14:paraId="501487F6" w14:textId="77777777" w:rsidTr="006B7CC7">
        <w:trPr>
          <w:trHeight w:val="684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BA9B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BE34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Nessun danno</w:t>
            </w:r>
          </w:p>
        </w:tc>
      </w:tr>
      <w:tr w:rsidR="00B6636D" w:rsidRPr="00B6636D" w14:paraId="0DC64B2C" w14:textId="77777777" w:rsidTr="006B7CC7">
        <w:trPr>
          <w:trHeight w:val="864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D59D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BB6F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reputazionale non particolarmente significativo e notizia dell’evento diffusa solo tra pochi operatori economici</w:t>
            </w:r>
          </w:p>
        </w:tc>
      </w:tr>
      <w:tr w:rsidR="00B6636D" w:rsidRPr="00B6636D" w14:paraId="6A1A5CD6" w14:textId="77777777" w:rsidTr="006B7CC7">
        <w:trPr>
          <w:trHeight w:val="14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9328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1389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reputazionale significativo e notizia dell’evento diffusa solo tra pochi operatori economici/non particolarmente significativo ma notizia dell’evento diffusa su tutto il territorio di riferimento</w:t>
            </w:r>
          </w:p>
        </w:tc>
      </w:tr>
      <w:tr w:rsidR="00B6636D" w:rsidRPr="00B6636D" w14:paraId="02C1874A" w14:textId="77777777" w:rsidTr="006B7CC7">
        <w:trPr>
          <w:trHeight w:val="576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7781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49B6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reputazione significativo e notizia dell’evento diffusa nel territorio di riferimento</w:t>
            </w:r>
          </w:p>
        </w:tc>
      </w:tr>
      <w:tr w:rsidR="00B6636D" w:rsidRPr="00B6636D" w14:paraId="04B7E319" w14:textId="77777777" w:rsidTr="006B7CC7">
        <w:trPr>
          <w:trHeight w:val="864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CFE3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258A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reputazionale in grado di minare irreparabilmente l’immagine aziendale verso gli stakeholders e il territorio di riferimento</w:t>
            </w:r>
          </w:p>
        </w:tc>
      </w:tr>
    </w:tbl>
    <w:p w14:paraId="1F454EF0" w14:textId="77777777" w:rsidR="00B6636D" w:rsidRPr="0047012D" w:rsidRDefault="00B6636D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6"/>
          <w:szCs w:val="6"/>
        </w:rPr>
      </w:pPr>
    </w:p>
    <w:p w14:paraId="3ED36840" w14:textId="719586D4" w:rsidR="006148CD" w:rsidRPr="00FA136E" w:rsidRDefault="006148CD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FA136E">
        <w:rPr>
          <w:rFonts w:ascii="Times New Roman" w:hAnsi="Times New Roman" w:cs="Times New Roman"/>
          <w:color w:val="000000"/>
          <w:sz w:val="24"/>
          <w:szCs w:val="24"/>
        </w:rPr>
        <w:t>Tali fattori permettono di determinare una prima valutazione del rischio</w:t>
      </w:r>
      <w:r w:rsidR="004F598E">
        <w:rPr>
          <w:rFonts w:ascii="Times New Roman" w:hAnsi="Times New Roman" w:cs="Times New Roman"/>
          <w:color w:val="000000"/>
          <w:sz w:val="24"/>
          <w:szCs w:val="24"/>
        </w:rPr>
        <w:t xml:space="preserve"> lordo</w:t>
      </w:r>
      <w:r w:rsidRPr="00FA136E">
        <w:rPr>
          <w:rFonts w:ascii="Times New Roman" w:hAnsi="Times New Roman" w:cs="Times New Roman"/>
          <w:color w:val="000000"/>
          <w:sz w:val="24"/>
          <w:szCs w:val="24"/>
        </w:rPr>
        <w:t>, grazie alla moltiplicazione del punteggio ottenuto per la probabilità con quello ottenuto per l’impatto.</w:t>
      </w:r>
    </w:p>
    <w:p w14:paraId="1A5B0124" w14:textId="1D37E096" w:rsidR="00FA136E" w:rsidRPr="0047012D" w:rsidRDefault="006148CD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FA136E">
        <w:rPr>
          <w:rFonts w:ascii="Times New Roman" w:hAnsi="Times New Roman" w:cs="Times New Roman"/>
          <w:color w:val="000000"/>
          <w:sz w:val="24"/>
          <w:szCs w:val="24"/>
        </w:rPr>
        <w:t xml:space="preserve">In seguito, attraverso l'analisi dei controlli anti-corruzione già vigenti si perviene alla definizione del livello di rischio residuo. 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552"/>
      </w:tblGrid>
      <w:tr w:rsidR="00B6636D" w:rsidRPr="00B6636D" w14:paraId="10746ECC" w14:textId="77777777" w:rsidTr="006B7CC7">
        <w:trPr>
          <w:trHeight w:val="396"/>
          <w:jc w:val="center"/>
        </w:trPr>
        <w:tc>
          <w:tcPr>
            <w:tcW w:w="8359" w:type="dxa"/>
            <w:gridSpan w:val="2"/>
            <w:shd w:val="clear" w:color="000000" w:fill="EFEFEF"/>
            <w:vAlign w:val="center"/>
            <w:hideMark/>
          </w:tcPr>
          <w:p w14:paraId="03AFF5C6" w14:textId="292DB0C6" w:rsidR="00B6636D" w:rsidRPr="00B6636D" w:rsidRDefault="00AD4A9A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it-IT"/>
              </w:rPr>
              <w:t>CONTROLLI ESISTENTI</w:t>
            </w:r>
          </w:p>
        </w:tc>
      </w:tr>
      <w:tr w:rsidR="00B6636D" w:rsidRPr="00B6636D" w14:paraId="13610FC9" w14:textId="77777777" w:rsidTr="006B7CC7">
        <w:trPr>
          <w:trHeight w:val="492"/>
          <w:jc w:val="center"/>
        </w:trPr>
        <w:tc>
          <w:tcPr>
            <w:tcW w:w="5807" w:type="dxa"/>
            <w:shd w:val="clear" w:color="auto" w:fill="auto"/>
            <w:vAlign w:val="center"/>
            <w:hideMark/>
          </w:tcPr>
          <w:p w14:paraId="5DCB459D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Presenza della componente di controllo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A3A8DDC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Punteggio</w:t>
            </w:r>
          </w:p>
        </w:tc>
      </w:tr>
      <w:tr w:rsidR="00E97732" w:rsidRPr="00B6636D" w14:paraId="672CC6FE" w14:textId="77777777" w:rsidTr="006B7CC7">
        <w:trPr>
          <w:trHeight w:val="1192"/>
          <w:jc w:val="center"/>
        </w:trPr>
        <w:tc>
          <w:tcPr>
            <w:tcW w:w="5807" w:type="dxa"/>
            <w:shd w:val="clear" w:color="auto" w:fill="auto"/>
            <w:vAlign w:val="center"/>
            <w:hideMark/>
          </w:tcPr>
          <w:p w14:paraId="0DA743DA" w14:textId="5001657C" w:rsidR="00E97732" w:rsidRPr="00B6636D" w:rsidRDefault="00E97732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E97732">
              <w:rPr>
                <w:rFonts w:eastAsia="Times New Roman" w:cs="Times New Roman"/>
                <w:sz w:val="22"/>
                <w:lang w:eastAsia="it-IT"/>
              </w:rPr>
              <w:t>Definizione delle responsabilità</w:t>
            </w:r>
            <w:r>
              <w:rPr>
                <w:rFonts w:eastAsia="Times New Roman" w:cs="Times New Roman"/>
                <w:sz w:val="22"/>
                <w:lang w:eastAsia="it-IT"/>
              </w:rPr>
              <w:t xml:space="preserve">: 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>precisa definizione dei ruoli e delle responsabilità aziendali tramite la formalizzazione di un organigramma, un mansionario, procure, deleghe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4BC42153" w14:textId="77777777" w:rsidR="00E97732" w:rsidRDefault="00E97732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it-IT"/>
              </w:rPr>
              <w:t>Da 0 a 2 per ogni criterio</w:t>
            </w:r>
          </w:p>
          <w:p w14:paraId="0F4427B7" w14:textId="665507CF" w:rsidR="00E97732" w:rsidRPr="00E97732" w:rsidRDefault="00E97732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E97732">
              <w:rPr>
                <w:rFonts w:eastAsia="Times New Roman" w:cs="Times New Roman"/>
                <w:sz w:val="22"/>
                <w:lang w:eastAsia="it-IT"/>
              </w:rPr>
              <w:t xml:space="preserve">- 0: </w:t>
            </w:r>
            <w:r w:rsidR="00F97AB3">
              <w:rPr>
                <w:rFonts w:eastAsia="Times New Roman" w:cs="Times New Roman"/>
                <w:sz w:val="22"/>
                <w:lang w:eastAsia="it-IT"/>
              </w:rPr>
              <w:t>Controllo</w:t>
            </w:r>
            <w:r w:rsidRPr="00E97732">
              <w:rPr>
                <w:rFonts w:eastAsia="Times New Roman" w:cs="Times New Roman"/>
                <w:sz w:val="22"/>
                <w:lang w:eastAsia="it-IT"/>
              </w:rPr>
              <w:t xml:space="preserve"> </w:t>
            </w:r>
            <w:r w:rsidR="00F97AB3">
              <w:rPr>
                <w:rFonts w:eastAsia="Times New Roman" w:cs="Times New Roman"/>
                <w:sz w:val="22"/>
                <w:lang w:eastAsia="it-IT"/>
              </w:rPr>
              <w:t>che comporta una ridotta percentuale di mitigazione del rischio</w:t>
            </w:r>
          </w:p>
          <w:p w14:paraId="3F9A935F" w14:textId="4B5C772E" w:rsidR="00E97732" w:rsidRPr="00E97732" w:rsidRDefault="00E97732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E97732">
              <w:rPr>
                <w:rFonts w:eastAsia="Times New Roman" w:cs="Times New Roman"/>
                <w:sz w:val="22"/>
                <w:lang w:eastAsia="it-IT"/>
              </w:rPr>
              <w:t>- 1: C</w:t>
            </w:r>
            <w:r w:rsidR="00F97AB3">
              <w:rPr>
                <w:rFonts w:eastAsia="Times New Roman" w:cs="Times New Roman"/>
                <w:sz w:val="22"/>
                <w:lang w:eastAsia="it-IT"/>
              </w:rPr>
              <w:t>ontrollo che comporta una media percentuale di mitigazione del rischio</w:t>
            </w:r>
          </w:p>
          <w:p w14:paraId="64E2ADA7" w14:textId="67D89618" w:rsidR="00E97732" w:rsidRPr="00B6636D" w:rsidRDefault="00E97732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E97732">
              <w:rPr>
                <w:rFonts w:eastAsia="Times New Roman" w:cs="Times New Roman"/>
                <w:sz w:val="22"/>
                <w:lang w:eastAsia="it-IT"/>
              </w:rPr>
              <w:t xml:space="preserve">- 2: </w:t>
            </w:r>
            <w:r w:rsidR="00F97AB3">
              <w:rPr>
                <w:rFonts w:eastAsia="Times New Roman" w:cs="Times New Roman"/>
                <w:sz w:val="22"/>
                <w:lang w:eastAsia="it-IT"/>
              </w:rPr>
              <w:t>Controllo che comportamento un’alta percentuale di mitigazione del rischio</w:t>
            </w:r>
          </w:p>
        </w:tc>
      </w:tr>
      <w:tr w:rsidR="00E97732" w:rsidRPr="00B6636D" w14:paraId="1AC8CFA4" w14:textId="77777777" w:rsidTr="006B7CC7">
        <w:trPr>
          <w:trHeight w:val="679"/>
          <w:jc w:val="center"/>
        </w:trPr>
        <w:tc>
          <w:tcPr>
            <w:tcW w:w="5807" w:type="dxa"/>
            <w:shd w:val="clear" w:color="auto" w:fill="auto"/>
            <w:vAlign w:val="center"/>
            <w:hideMark/>
          </w:tcPr>
          <w:p w14:paraId="3BDAEA9F" w14:textId="75DBDDD3" w:rsidR="00E97732" w:rsidRPr="00B6636D" w:rsidRDefault="00E97732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E97732">
              <w:rPr>
                <w:rFonts w:eastAsia="Times New Roman" w:cs="Times New Roman"/>
                <w:sz w:val="22"/>
                <w:lang w:eastAsia="it-IT"/>
              </w:rPr>
              <w:t xml:space="preserve">Segregazione </w:t>
            </w:r>
            <w:r w:rsidR="004F598E">
              <w:rPr>
                <w:rFonts w:eastAsia="Times New Roman" w:cs="Times New Roman"/>
                <w:sz w:val="22"/>
                <w:lang w:eastAsia="it-IT"/>
              </w:rPr>
              <w:t xml:space="preserve">delle </w:t>
            </w:r>
            <w:r w:rsidRPr="00E97732">
              <w:rPr>
                <w:rFonts w:eastAsia="Times New Roman" w:cs="Times New Roman"/>
                <w:sz w:val="22"/>
                <w:lang w:eastAsia="it-IT"/>
              </w:rPr>
              <w:t xml:space="preserve">attività </w:t>
            </w:r>
            <w:r w:rsidR="004F598E">
              <w:rPr>
                <w:rFonts w:eastAsia="Times New Roman" w:cs="Times New Roman"/>
                <w:sz w:val="22"/>
                <w:lang w:eastAsia="it-IT"/>
              </w:rPr>
              <w:t>tra più soggetti aziendali</w:t>
            </w:r>
          </w:p>
        </w:tc>
        <w:tc>
          <w:tcPr>
            <w:tcW w:w="2552" w:type="dxa"/>
            <w:vMerge/>
            <w:vAlign w:val="center"/>
            <w:hideMark/>
          </w:tcPr>
          <w:p w14:paraId="5867A243" w14:textId="77777777" w:rsidR="00E97732" w:rsidRPr="00B6636D" w:rsidRDefault="00E97732" w:rsidP="00B6636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</w:p>
        </w:tc>
      </w:tr>
      <w:tr w:rsidR="00E97732" w:rsidRPr="00B6636D" w14:paraId="190BE1BF" w14:textId="77777777" w:rsidTr="006B7CC7">
        <w:trPr>
          <w:trHeight w:val="792"/>
          <w:jc w:val="center"/>
        </w:trPr>
        <w:tc>
          <w:tcPr>
            <w:tcW w:w="5807" w:type="dxa"/>
            <w:shd w:val="clear" w:color="auto" w:fill="auto"/>
            <w:vAlign w:val="center"/>
            <w:hideMark/>
          </w:tcPr>
          <w:p w14:paraId="24D27E40" w14:textId="21752E53" w:rsidR="00E97732" w:rsidRPr="00B6636D" w:rsidRDefault="00E97732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E97732">
              <w:rPr>
                <w:rFonts w:eastAsia="Times New Roman" w:cs="Times New Roman"/>
                <w:sz w:val="22"/>
                <w:lang w:eastAsia="it-IT"/>
              </w:rPr>
              <w:t>Pianificazione documentata e/o regolazione</w:t>
            </w:r>
            <w:r>
              <w:rPr>
                <w:rFonts w:eastAsia="Times New Roman" w:cs="Times New Roman"/>
                <w:sz w:val="22"/>
                <w:lang w:eastAsia="it-IT"/>
              </w:rPr>
              <w:t>: r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egolamentazione del </w:t>
            </w:r>
            <w:r w:rsidR="004F598E">
              <w:rPr>
                <w:rFonts w:eastAsia="Times New Roman" w:cs="Times New Roman"/>
                <w:sz w:val="22"/>
                <w:lang w:eastAsia="it-IT"/>
              </w:rPr>
              <w:t>sub-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processo all'interno di procedure, regolamenti, ordini di servizio, istruzioni, </w:t>
            </w:r>
            <w:proofErr w:type="gramStart"/>
            <w:r w:rsidRPr="00B6636D">
              <w:rPr>
                <w:rFonts w:eastAsia="Times New Roman" w:cs="Times New Roman"/>
                <w:sz w:val="22"/>
                <w:lang w:eastAsia="it-IT"/>
              </w:rPr>
              <w:t>ecc</w:t>
            </w:r>
            <w:r>
              <w:rPr>
                <w:rFonts w:eastAsia="Times New Roman" w:cs="Times New Roman"/>
                <w:sz w:val="22"/>
                <w:lang w:eastAsia="it-IT"/>
              </w:rPr>
              <w:t>..</w:t>
            </w:r>
            <w:proofErr w:type="gramEnd"/>
            <w:r w:rsidR="008B2BEA">
              <w:rPr>
                <w:rFonts w:eastAsia="Times New Roman" w:cs="Times New Roman"/>
                <w:sz w:val="22"/>
                <w:lang w:eastAsia="it-IT"/>
              </w:rPr>
              <w:t xml:space="preserve"> </w:t>
            </w:r>
          </w:p>
        </w:tc>
        <w:tc>
          <w:tcPr>
            <w:tcW w:w="2552" w:type="dxa"/>
            <w:vMerge/>
            <w:vAlign w:val="center"/>
            <w:hideMark/>
          </w:tcPr>
          <w:p w14:paraId="3A423584" w14:textId="77777777" w:rsidR="00E97732" w:rsidRPr="00B6636D" w:rsidRDefault="00E97732" w:rsidP="00B6636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</w:p>
        </w:tc>
      </w:tr>
      <w:tr w:rsidR="00E97732" w:rsidRPr="00B6636D" w14:paraId="5FBBDECD" w14:textId="77777777" w:rsidTr="006B7CC7">
        <w:trPr>
          <w:trHeight w:val="720"/>
          <w:jc w:val="center"/>
        </w:trPr>
        <w:tc>
          <w:tcPr>
            <w:tcW w:w="5807" w:type="dxa"/>
            <w:shd w:val="clear" w:color="auto" w:fill="auto"/>
            <w:vAlign w:val="center"/>
            <w:hideMark/>
          </w:tcPr>
          <w:p w14:paraId="77E0193A" w14:textId="0BCCABFD" w:rsidR="00E97732" w:rsidRPr="00B6636D" w:rsidRDefault="00E97732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Tracciabilità del </w:t>
            </w:r>
            <w:r w:rsidR="004F598E">
              <w:rPr>
                <w:rFonts w:eastAsia="Times New Roman" w:cs="Times New Roman"/>
                <w:sz w:val="22"/>
                <w:lang w:eastAsia="it-IT"/>
              </w:rPr>
              <w:t>sub-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>processo (tramite strumenti cartacei e/o informatici, trasparenza)</w:t>
            </w:r>
          </w:p>
        </w:tc>
        <w:tc>
          <w:tcPr>
            <w:tcW w:w="2552" w:type="dxa"/>
            <w:vMerge/>
            <w:vAlign w:val="center"/>
            <w:hideMark/>
          </w:tcPr>
          <w:p w14:paraId="6B34B2CA" w14:textId="77777777" w:rsidR="00E97732" w:rsidRPr="00B6636D" w:rsidRDefault="00E97732" w:rsidP="00B6636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</w:p>
        </w:tc>
      </w:tr>
      <w:tr w:rsidR="00E97732" w:rsidRPr="00B6636D" w14:paraId="510E54B2" w14:textId="77777777" w:rsidTr="006B7CC7">
        <w:trPr>
          <w:trHeight w:val="720"/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769EF813" w14:textId="201FECB3" w:rsidR="00E97732" w:rsidRPr="00E97732" w:rsidRDefault="00E97732" w:rsidP="00E977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E97732">
              <w:rPr>
                <w:rFonts w:eastAsia="Times New Roman" w:cs="Times New Roman"/>
                <w:b/>
                <w:bCs/>
                <w:sz w:val="22"/>
                <w:lang w:eastAsia="it-IT"/>
              </w:rPr>
              <w:t>TOTALE</w:t>
            </w:r>
          </w:p>
        </w:tc>
        <w:tc>
          <w:tcPr>
            <w:tcW w:w="2552" w:type="dxa"/>
            <w:vAlign w:val="center"/>
          </w:tcPr>
          <w:p w14:paraId="4B9FEB2F" w14:textId="5EA3CA53" w:rsidR="00E97732" w:rsidRPr="00E97732" w:rsidRDefault="00E97732" w:rsidP="00E977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E97732">
              <w:rPr>
                <w:rFonts w:eastAsia="Times New Roman" w:cs="Times New Roman"/>
                <w:b/>
                <w:bCs/>
                <w:sz w:val="22"/>
                <w:lang w:eastAsia="it-IT"/>
              </w:rPr>
              <w:t xml:space="preserve">Da 0 a </w:t>
            </w:r>
            <w:r w:rsidR="00FA139B">
              <w:rPr>
                <w:rFonts w:eastAsia="Times New Roman" w:cs="Times New Roman"/>
                <w:b/>
                <w:bCs/>
                <w:sz w:val="22"/>
                <w:lang w:eastAsia="it-IT"/>
              </w:rPr>
              <w:t>8</w:t>
            </w:r>
          </w:p>
        </w:tc>
      </w:tr>
    </w:tbl>
    <w:p w14:paraId="62023C4E" w14:textId="5F739453" w:rsidR="00562579" w:rsidRDefault="00562579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534166" w14:textId="668CA3AF" w:rsidR="004F598E" w:rsidRDefault="004F598E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valore complessivo dei controlli esistenti, dato dalla sommatoria dei 4 driver indicatori nella tabella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precedente, determina una percentuale di riduzione del livello di rischio lordo, secondo la seguente metodologia:</w:t>
      </w: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111"/>
      </w:tblGrid>
      <w:tr w:rsidR="004F598E" w:rsidRPr="00E6234A" w14:paraId="34C74488" w14:textId="77777777" w:rsidTr="006B7CC7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E60D" w14:textId="07C38200" w:rsidR="004F598E" w:rsidRPr="00E6234A" w:rsidRDefault="004F598E" w:rsidP="00E27B2B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Valore dei controlli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534C" w14:textId="57C9A774" w:rsidR="004F598E" w:rsidRPr="00E6234A" w:rsidRDefault="004F598E" w:rsidP="00E27B2B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% di mitigazione de livello di rischio lordo</w:t>
            </w:r>
          </w:p>
        </w:tc>
      </w:tr>
      <w:tr w:rsidR="004F598E" w:rsidRPr="00E6234A" w14:paraId="56579377" w14:textId="77777777" w:rsidTr="006B7CC7">
        <w:trPr>
          <w:trHeight w:val="52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D88A" w14:textId="034D7710" w:rsidR="004F598E" w:rsidRPr="00E6234A" w:rsidRDefault="004F598E" w:rsidP="00E27B2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1CBF" w14:textId="3CBE462A" w:rsidR="004F598E" w:rsidRPr="00E6234A" w:rsidRDefault="004F598E" w:rsidP="00E27B2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0%</w:t>
            </w:r>
          </w:p>
        </w:tc>
      </w:tr>
      <w:tr w:rsidR="004F598E" w:rsidRPr="00E6234A" w14:paraId="4D5C9D3C" w14:textId="77777777" w:rsidTr="006B7CC7">
        <w:trPr>
          <w:trHeight w:val="52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D1C6" w14:textId="06E1C44A" w:rsidR="004F598E" w:rsidRPr="00A96668" w:rsidRDefault="004F598E" w:rsidP="004F598E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&lt;= 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9A42" w14:textId="1964544E" w:rsidR="004F598E" w:rsidRPr="00A96668" w:rsidRDefault="004F598E" w:rsidP="004F598E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50%</w:t>
            </w:r>
          </w:p>
        </w:tc>
      </w:tr>
      <w:tr w:rsidR="004F598E" w:rsidRPr="00E6234A" w14:paraId="0CA8C991" w14:textId="77777777" w:rsidTr="006B7CC7">
        <w:trPr>
          <w:trHeight w:val="52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5F7B" w14:textId="6586F415" w:rsidR="004F598E" w:rsidRPr="00A96668" w:rsidRDefault="004F598E" w:rsidP="00E27B2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&gt;4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B68B" w14:textId="3BC1C183" w:rsidR="004F598E" w:rsidRPr="00A96668" w:rsidRDefault="004F598E" w:rsidP="00E27B2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80%</w:t>
            </w:r>
          </w:p>
        </w:tc>
      </w:tr>
    </w:tbl>
    <w:p w14:paraId="3FCE9D89" w14:textId="77777777" w:rsidR="004F598E" w:rsidRDefault="004F598E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876B2" w14:textId="4C665007" w:rsidR="00816323" w:rsidRDefault="006148CD" w:rsidP="009F531A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230D9B">
        <w:rPr>
          <w:rFonts w:ascii="Times New Roman" w:hAnsi="Times New Roman" w:cs="Times New Roman"/>
          <w:color w:val="000000"/>
          <w:sz w:val="24"/>
          <w:szCs w:val="24"/>
        </w:rPr>
        <w:t xml:space="preserve">Al livello </w:t>
      </w:r>
      <w:r w:rsidR="008A4D4C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230D9B">
        <w:rPr>
          <w:rFonts w:ascii="Times New Roman" w:hAnsi="Times New Roman" w:cs="Times New Roman"/>
          <w:color w:val="000000"/>
          <w:sz w:val="24"/>
          <w:szCs w:val="24"/>
        </w:rPr>
        <w:t xml:space="preserve"> rischio </w:t>
      </w:r>
      <w:r w:rsidR="004F598E">
        <w:rPr>
          <w:rFonts w:ascii="Times New Roman" w:hAnsi="Times New Roman" w:cs="Times New Roman"/>
          <w:color w:val="000000"/>
          <w:sz w:val="24"/>
          <w:szCs w:val="24"/>
        </w:rPr>
        <w:t xml:space="preserve">lordo </w:t>
      </w:r>
      <w:r w:rsidR="00E47E7D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230D9B">
        <w:rPr>
          <w:rFonts w:ascii="Times New Roman" w:hAnsi="Times New Roman" w:cs="Times New Roman"/>
          <w:color w:val="000000"/>
          <w:sz w:val="24"/>
          <w:szCs w:val="24"/>
        </w:rPr>
        <w:t>residu</w:t>
      </w:r>
      <w:r w:rsidR="00E47E7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30D9B">
        <w:rPr>
          <w:rFonts w:ascii="Times New Roman" w:hAnsi="Times New Roman" w:cs="Times New Roman"/>
          <w:color w:val="000000"/>
          <w:sz w:val="24"/>
          <w:szCs w:val="24"/>
        </w:rPr>
        <w:t xml:space="preserve"> viene attribuito un rating con la metodologia espressa nel seguito</w:t>
      </w:r>
      <w:r w:rsidR="00B663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132CD4" w14:textId="77777777" w:rsidR="00816323" w:rsidRPr="009F531A" w:rsidRDefault="00816323" w:rsidP="009F531A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834"/>
        <w:gridCol w:w="3246"/>
      </w:tblGrid>
      <w:tr w:rsidR="006148CD" w:rsidRPr="00107788" w14:paraId="361E0E4B" w14:textId="77777777" w:rsidTr="006B7CC7">
        <w:trPr>
          <w:trHeight w:val="375"/>
          <w:jc w:val="center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7352" w14:textId="07FDBB9B" w:rsidR="006148CD" w:rsidRPr="00107788" w:rsidRDefault="006148CD" w:rsidP="00E02AB9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A4D4C">
              <w:rPr>
                <w:rFonts w:cs="Calibri"/>
                <w:b/>
                <w:bCs/>
                <w:color w:val="000000"/>
                <w:szCs w:val="24"/>
              </w:rPr>
              <w:t xml:space="preserve">RATING RISCHIO </w:t>
            </w:r>
          </w:p>
        </w:tc>
      </w:tr>
      <w:tr w:rsidR="006148CD" w:rsidRPr="00107788" w14:paraId="67D816C7" w14:textId="77777777" w:rsidTr="006B7CC7">
        <w:trPr>
          <w:trHeight w:val="300"/>
          <w:jc w:val="center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369A" w14:textId="77777777" w:rsidR="006148CD" w:rsidRPr="00E6234A" w:rsidRDefault="006148CD" w:rsidP="00E02AB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863E" w14:textId="77777777" w:rsidR="006148CD" w:rsidRPr="00E6234A" w:rsidRDefault="006148CD" w:rsidP="00E02AB9">
            <w:pPr>
              <w:rPr>
                <w:color w:val="000000"/>
                <w:sz w:val="22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B943" w14:textId="77777777" w:rsidR="006148CD" w:rsidRPr="00E6234A" w:rsidRDefault="006148CD" w:rsidP="00E02AB9">
            <w:pPr>
              <w:rPr>
                <w:color w:val="000000"/>
                <w:sz w:val="22"/>
              </w:rPr>
            </w:pPr>
          </w:p>
        </w:tc>
      </w:tr>
      <w:tr w:rsidR="006148CD" w:rsidRPr="00107788" w14:paraId="12877373" w14:textId="77777777" w:rsidTr="006B7CC7">
        <w:trPr>
          <w:trHeight w:val="30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CF85" w14:textId="688D18CF" w:rsidR="006148CD" w:rsidRPr="00E6234A" w:rsidRDefault="006148CD" w:rsidP="00E02AB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E6234A">
              <w:rPr>
                <w:rFonts w:cs="Calibri"/>
                <w:b/>
                <w:bCs/>
                <w:color w:val="000000"/>
                <w:sz w:val="22"/>
              </w:rPr>
              <w:t>Punteggio rischio (0-25)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0B7D" w14:textId="77777777" w:rsidR="006148CD" w:rsidRPr="00E6234A" w:rsidRDefault="006148CD" w:rsidP="00E02AB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E6234A">
              <w:rPr>
                <w:rFonts w:cs="Calibri"/>
                <w:b/>
                <w:bCs/>
                <w:color w:val="000000"/>
                <w:sz w:val="22"/>
              </w:rPr>
              <w:t>Rating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A303" w14:textId="77777777" w:rsidR="006148CD" w:rsidRPr="00E6234A" w:rsidRDefault="006148CD" w:rsidP="00E02AB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E6234A">
              <w:rPr>
                <w:rFonts w:cs="Calibri"/>
                <w:b/>
                <w:bCs/>
                <w:color w:val="000000"/>
                <w:sz w:val="22"/>
              </w:rPr>
              <w:t>Descrizione</w:t>
            </w:r>
          </w:p>
        </w:tc>
      </w:tr>
      <w:tr w:rsidR="00A96668" w:rsidRPr="00107788" w14:paraId="599590B1" w14:textId="77777777" w:rsidTr="006B7CC7">
        <w:trPr>
          <w:trHeight w:val="523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AF95" w14:textId="012E1B34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0≤ x ≤2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D8CC" w14:textId="195CF593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R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D2B8" w14:textId="73EF3C49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Remoto</w:t>
            </w:r>
          </w:p>
        </w:tc>
      </w:tr>
      <w:tr w:rsidR="00A96668" w:rsidRPr="00107788" w14:paraId="74E4547C" w14:textId="77777777" w:rsidTr="006B7CC7">
        <w:trPr>
          <w:trHeight w:val="417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CAD0" w14:textId="6BD348FC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2 &lt; x ≤5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78B7" w14:textId="601CB327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B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AE37" w14:textId="6B7A6D51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Basso</w:t>
            </w:r>
          </w:p>
        </w:tc>
      </w:tr>
      <w:tr w:rsidR="00A96668" w:rsidRPr="00107788" w14:paraId="797B7EBE" w14:textId="77777777" w:rsidTr="006B7CC7">
        <w:trPr>
          <w:trHeight w:val="424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1773" w14:textId="46B8222B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5&lt; x ≤16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811A" w14:textId="25C3FC76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M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92B2" w14:textId="565CB7F4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Medio</w:t>
            </w:r>
          </w:p>
        </w:tc>
      </w:tr>
      <w:tr w:rsidR="00A96668" w:rsidRPr="00107788" w14:paraId="39583674" w14:textId="77777777" w:rsidTr="006B7CC7">
        <w:trPr>
          <w:trHeight w:val="416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3530" w14:textId="208F6500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&gt;16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3726" w14:textId="1B47448E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75EF" w14:textId="46A960C9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Alto</w:t>
            </w:r>
          </w:p>
        </w:tc>
      </w:tr>
    </w:tbl>
    <w:p w14:paraId="2D899B25" w14:textId="77777777" w:rsidR="006148CD" w:rsidRPr="00107788" w:rsidRDefault="006148CD" w:rsidP="006148CD">
      <w:pPr>
        <w:ind w:right="96"/>
        <w:rPr>
          <w:rFonts w:cs="Tahoma"/>
          <w:color w:val="000000"/>
        </w:rPr>
      </w:pPr>
    </w:p>
    <w:p w14:paraId="1311A273" w14:textId="18B99467" w:rsidR="006148CD" w:rsidRDefault="006148CD" w:rsidP="008A4D4C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A4D4C">
        <w:rPr>
          <w:rFonts w:ascii="Times New Roman" w:hAnsi="Times New Roman" w:cs="Times New Roman"/>
          <w:color w:val="000000"/>
          <w:sz w:val="24"/>
          <w:szCs w:val="24"/>
        </w:rPr>
        <w:t xml:space="preserve">Tale analisi permette di definire, conseguentemente, una graduatoria delle attività in funzione del livello di esposizione al rischio di corruzione di ciascuna. </w:t>
      </w:r>
    </w:p>
    <w:p w14:paraId="4D692DDE" w14:textId="364FD87F" w:rsidR="008B2BEA" w:rsidRPr="008A4D4C" w:rsidRDefault="008B2BEA" w:rsidP="008A4D4C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RFC per la Capogruppo e il referente della FC di ciascuna Società del Gruppo proced</w:t>
      </w:r>
      <w:r w:rsidR="006B7CC7"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 integrare la lista dei controlli esistenti nella propria Società </w:t>
      </w:r>
      <w:r w:rsidR="006B7CC7">
        <w:rPr>
          <w:rFonts w:ascii="Times New Roman" w:hAnsi="Times New Roman" w:cs="Times New Roman"/>
          <w:color w:val="000000"/>
          <w:sz w:val="24"/>
          <w:szCs w:val="24"/>
        </w:rPr>
        <w:t xml:space="preserve">relativi alla </w:t>
      </w:r>
      <w:r w:rsidR="006B7CC7" w:rsidRPr="006B7CC7">
        <w:rPr>
          <w:rFonts w:ascii="Times New Roman" w:hAnsi="Times New Roman" w:cs="Times New Roman"/>
          <w:color w:val="000000"/>
          <w:sz w:val="24"/>
          <w:szCs w:val="24"/>
        </w:rPr>
        <w:t>regolamentazione del sub-processo</w:t>
      </w:r>
      <w:r w:rsidR="006B7CC7">
        <w:rPr>
          <w:rFonts w:ascii="Times New Roman" w:hAnsi="Times New Roman" w:cs="Times New Roman"/>
          <w:color w:val="000000"/>
          <w:sz w:val="24"/>
          <w:szCs w:val="24"/>
        </w:rPr>
        <w:t xml:space="preserve">, indicando in particolare eventuali regolamenti, procedure, istruzioni operative, </w:t>
      </w:r>
      <w:proofErr w:type="gramStart"/>
      <w:r w:rsidR="006B7CC7">
        <w:rPr>
          <w:rFonts w:ascii="Times New Roman" w:hAnsi="Times New Roman" w:cs="Times New Roman"/>
          <w:color w:val="000000"/>
          <w:sz w:val="24"/>
          <w:szCs w:val="24"/>
        </w:rPr>
        <w:t>etc..</w:t>
      </w:r>
      <w:proofErr w:type="gramEnd"/>
      <w:r w:rsidR="006B7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che contribuiscono a rendere operativa l’applicazione dei controlli di Gruppo, creando una specifica versione aziendale del risk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assessment</w:t>
      </w:r>
      <w:proofErr w:type="spellEnd"/>
      <w:r w:rsidR="006B7CC7">
        <w:rPr>
          <w:rFonts w:ascii="Times New Roman" w:hAnsi="Times New Roman" w:cs="Times New Roman"/>
          <w:color w:val="000000"/>
          <w:sz w:val="24"/>
          <w:szCs w:val="24"/>
        </w:rPr>
        <w:t xml:space="preserve"> anticorruzione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Tali controlli non agiscono per la riduzione del rischio residuo </w:t>
      </w:r>
      <w:r w:rsidR="006B7CC7">
        <w:rPr>
          <w:rFonts w:ascii="Times New Roman" w:hAnsi="Times New Roman" w:cs="Times New Roman"/>
          <w:color w:val="000000"/>
          <w:sz w:val="24"/>
          <w:szCs w:val="24"/>
        </w:rPr>
        <w:t>dei sub-processi a livello di Gruppo</w:t>
      </w:r>
      <w:r>
        <w:rPr>
          <w:rFonts w:ascii="Times New Roman" w:hAnsi="Times New Roman" w:cs="Times New Roman"/>
          <w:color w:val="000000"/>
          <w:sz w:val="24"/>
          <w:szCs w:val="24"/>
        </w:rPr>
        <w:t>, per i quali rilevano</w:t>
      </w:r>
      <w:r w:rsidR="006B7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unicamente i controlli indicati nel risk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assessment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CC7">
        <w:rPr>
          <w:rFonts w:ascii="Times New Roman" w:hAnsi="Times New Roman" w:cs="Times New Roman"/>
          <w:color w:val="000000"/>
          <w:sz w:val="24"/>
          <w:szCs w:val="24"/>
        </w:rPr>
        <w:t>anticorruzione di cui all’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allegato </w:t>
      </w:r>
      <w:r w:rsidR="006B7CC7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al PTPCT. La mappatura predisposta da ciascuna Società è in ogni caso approvata dal proprio organo amministrativo e inviata in occasione di ciascun aggiornato al RFC e al RPCT della Capogruppo.</w:t>
      </w:r>
    </w:p>
    <w:p w14:paraId="2691DE9C" w14:textId="5768D9B2" w:rsidR="006148CD" w:rsidRDefault="006148CD" w:rsidP="006148CD">
      <w:pPr>
        <w:ind w:right="96"/>
        <w:rPr>
          <w:b/>
          <w:bCs/>
          <w:iCs/>
          <w:color w:val="000000"/>
        </w:rPr>
      </w:pPr>
    </w:p>
    <w:p w14:paraId="29C96EA4" w14:textId="593F4A3D" w:rsidR="008A4D4C" w:rsidRDefault="00562579" w:rsidP="008A4D4C">
      <w:pPr>
        <w:pStyle w:val="Titolo2"/>
      </w:pPr>
      <w:bookmarkStart w:id="8" w:name="_Toc156660827"/>
      <w:r>
        <w:lastRenderedPageBreak/>
        <w:t>3</w:t>
      </w:r>
      <w:r w:rsidR="008A4D4C">
        <w:t>.3. Trattamento e riesame del rischio corruttivo</w:t>
      </w:r>
      <w:r w:rsidR="00E97732">
        <w:t>, opportunità di miglioramento</w:t>
      </w:r>
      <w:r w:rsidR="008A4D4C">
        <w:t xml:space="preserve"> </w:t>
      </w:r>
      <w:r w:rsidR="00E97732">
        <w:t>e obiettivi per la prevenzione della corruzione</w:t>
      </w:r>
      <w:bookmarkEnd w:id="8"/>
    </w:p>
    <w:p w14:paraId="4E4F0BD4" w14:textId="2CBA373E" w:rsidR="00E97732" w:rsidRDefault="00FA136E" w:rsidP="009F531A">
      <w:pPr>
        <w:ind w:right="96"/>
      </w:pPr>
      <w:r>
        <w:t xml:space="preserve">Sulla base </w:t>
      </w:r>
      <w:r w:rsidR="00AD4A9A">
        <w:t>del valore del rischio residuo</w:t>
      </w:r>
      <w:r>
        <w:t xml:space="preserve"> deve essere definito se accettare quest’ultimo ovvero se ridurlo</w:t>
      </w:r>
      <w:r w:rsidR="0047012D">
        <w:t xml:space="preserve"> tramite l’attuazione di specifiche misure di mitigazione del rischio</w:t>
      </w:r>
      <w:r>
        <w:t xml:space="preserve">. </w:t>
      </w:r>
      <w:r w:rsidR="00E97732">
        <w:t xml:space="preserve">Il Gruppo </w:t>
      </w:r>
      <w:proofErr w:type="spellStart"/>
      <w:r w:rsidR="00E97732">
        <w:t>RetiAmbiente</w:t>
      </w:r>
      <w:proofErr w:type="spellEnd"/>
      <w:r w:rsidR="00E97732">
        <w:t xml:space="preserve"> considera accettabili i rischi con un rating residuo &lt;= BASSO. I rischi con un rating residuo &gt;B sono valutati caso per caso, al fine di definire l’opportunità e la possibilità economica/finanziaria/di risorse di implementare ulteriori misure di riduzione del rischio, ovvero, accettare il rischio anche se di livello </w:t>
      </w:r>
      <w:r w:rsidR="0047012D">
        <w:t>superiore</w:t>
      </w:r>
      <w:r w:rsidR="00E97732">
        <w:t xml:space="preserve"> a basso</w:t>
      </w:r>
      <w:r w:rsidR="0047012D">
        <w:t>, assicurando adeguate attività di monitoraggio.</w:t>
      </w:r>
    </w:p>
    <w:p w14:paraId="2D42A70C" w14:textId="67AE00BF" w:rsidR="009F531A" w:rsidRDefault="008A4D4C" w:rsidP="009F531A">
      <w:pPr>
        <w:ind w:right="96"/>
      </w:pPr>
      <w:r>
        <w:t>Nelle ipotesi in cui il rischio non è considerato accettabile vengono definite</w:t>
      </w:r>
      <w:r w:rsidR="00757867">
        <w:t>, all’interno del “</w:t>
      </w:r>
      <w:r w:rsidR="00757867" w:rsidRPr="00757867">
        <w:rPr>
          <w:i/>
          <w:iCs/>
        </w:rPr>
        <w:t xml:space="preserve">Risk </w:t>
      </w:r>
      <w:proofErr w:type="spellStart"/>
      <w:r w:rsidR="00757867" w:rsidRPr="00757867">
        <w:rPr>
          <w:i/>
          <w:iCs/>
        </w:rPr>
        <w:t>assessment</w:t>
      </w:r>
      <w:proofErr w:type="spellEnd"/>
      <w:r w:rsidR="00757867" w:rsidRPr="00757867">
        <w:rPr>
          <w:i/>
          <w:iCs/>
        </w:rPr>
        <w:t xml:space="preserve"> anticorruzione</w:t>
      </w:r>
      <w:r w:rsidR="00757867">
        <w:t xml:space="preserve">” </w:t>
      </w:r>
      <w:r>
        <w:t>delle</w:t>
      </w:r>
      <w:r w:rsidR="00AD4A9A">
        <w:t xml:space="preserve"> azioni di mitigazione del rischio</w:t>
      </w:r>
      <w:r>
        <w:t xml:space="preserve">. </w:t>
      </w:r>
      <w:r w:rsidR="009F531A">
        <w:t xml:space="preserve">Per tali </w:t>
      </w:r>
      <w:r w:rsidR="00AD4A9A">
        <w:t>azioni di mitigazione del rischio</w:t>
      </w:r>
      <w:r w:rsidR="009F531A">
        <w:t xml:space="preserve"> devono essere indicati:</w:t>
      </w:r>
    </w:p>
    <w:p w14:paraId="212DC22F" w14:textId="775BD19E" w:rsidR="00AD4A9A" w:rsidRDefault="009F531A" w:rsidP="009F531A">
      <w:pPr>
        <w:pStyle w:val="Paragrafoelenco"/>
        <w:numPr>
          <w:ilvl w:val="0"/>
          <w:numId w:val="25"/>
        </w:numPr>
        <w:ind w:right="96"/>
      </w:pPr>
      <w:r>
        <w:t>le risorse necessarie</w:t>
      </w:r>
      <w:r w:rsidR="00E97732">
        <w:t xml:space="preserve"> (economiche/di personale/di attrezzature, </w:t>
      </w:r>
      <w:proofErr w:type="spellStart"/>
      <w:r w:rsidR="00E97732">
        <w:t>ecc</w:t>
      </w:r>
      <w:proofErr w:type="spellEnd"/>
      <w:r w:rsidR="00E97732">
        <w:t>…)</w:t>
      </w:r>
      <w:r>
        <w:t>;</w:t>
      </w:r>
    </w:p>
    <w:p w14:paraId="4A02338E" w14:textId="77777777" w:rsidR="00AD4A9A" w:rsidRDefault="009F531A" w:rsidP="009F531A">
      <w:pPr>
        <w:pStyle w:val="Paragrafoelenco"/>
        <w:numPr>
          <w:ilvl w:val="0"/>
          <w:numId w:val="25"/>
        </w:numPr>
        <w:ind w:right="96"/>
      </w:pPr>
      <w:r>
        <w:t>il responsabile dell’attuazione;</w:t>
      </w:r>
    </w:p>
    <w:p w14:paraId="3A6D2B79" w14:textId="77777777" w:rsidR="00AD4A9A" w:rsidRDefault="009F531A" w:rsidP="009F531A">
      <w:pPr>
        <w:pStyle w:val="Paragrafoelenco"/>
        <w:numPr>
          <w:ilvl w:val="0"/>
          <w:numId w:val="25"/>
        </w:numPr>
        <w:ind w:right="96"/>
      </w:pPr>
      <w:r>
        <w:t>la tempistica di attuazione;</w:t>
      </w:r>
    </w:p>
    <w:p w14:paraId="57E084CF" w14:textId="77777777" w:rsidR="00AD4A9A" w:rsidRDefault="009F531A" w:rsidP="009F531A">
      <w:pPr>
        <w:pStyle w:val="Paragrafoelenco"/>
        <w:numPr>
          <w:ilvl w:val="0"/>
          <w:numId w:val="25"/>
        </w:numPr>
        <w:ind w:right="96"/>
      </w:pPr>
      <w:r>
        <w:t>l’indicatore di monitoraggio;</w:t>
      </w:r>
    </w:p>
    <w:p w14:paraId="5FFE3E28" w14:textId="77777777" w:rsidR="00AD4A9A" w:rsidRDefault="009F531A" w:rsidP="009F531A">
      <w:pPr>
        <w:pStyle w:val="Paragrafoelenco"/>
        <w:numPr>
          <w:ilvl w:val="0"/>
          <w:numId w:val="25"/>
        </w:numPr>
        <w:ind w:right="96"/>
      </w:pPr>
      <w:r>
        <w:t>la tempistica di monitoraggio;</w:t>
      </w:r>
    </w:p>
    <w:p w14:paraId="6AF7D7EB" w14:textId="09BE09BA" w:rsidR="009F531A" w:rsidRDefault="009F531A" w:rsidP="009F531A">
      <w:pPr>
        <w:pStyle w:val="Paragrafoelenco"/>
        <w:numPr>
          <w:ilvl w:val="0"/>
          <w:numId w:val="25"/>
        </w:numPr>
        <w:ind w:right="96"/>
      </w:pPr>
      <w:r>
        <w:t>il responsabile del monitoraggio</w:t>
      </w:r>
      <w:r w:rsidR="00B87A71">
        <w:t xml:space="preserve"> e della valutazione dell’efficacia di queste ultime.</w:t>
      </w:r>
    </w:p>
    <w:p w14:paraId="2EA3214A" w14:textId="0A2D4525" w:rsidR="00757867" w:rsidRDefault="009F531A" w:rsidP="00757867">
      <w:pPr>
        <w:ind w:right="96"/>
      </w:pPr>
      <w:r>
        <w:t xml:space="preserve">Inoltre, </w:t>
      </w:r>
      <w:r w:rsidR="00757867">
        <w:t>in relazione ai sub-processi mappati nel “</w:t>
      </w:r>
      <w:r w:rsidR="00757867" w:rsidRPr="00757867">
        <w:rPr>
          <w:i/>
          <w:iCs/>
        </w:rPr>
        <w:t xml:space="preserve">Risk </w:t>
      </w:r>
      <w:proofErr w:type="spellStart"/>
      <w:r w:rsidR="00757867" w:rsidRPr="00757867">
        <w:rPr>
          <w:i/>
          <w:iCs/>
        </w:rPr>
        <w:t>assessment</w:t>
      </w:r>
      <w:proofErr w:type="spellEnd"/>
      <w:r w:rsidR="00757867" w:rsidRPr="00757867">
        <w:rPr>
          <w:i/>
          <w:iCs/>
        </w:rPr>
        <w:t xml:space="preserve"> anticorruzione</w:t>
      </w:r>
      <w:r w:rsidR="00757867">
        <w:t>” possono essere individuate delle opportunità di miglioramento, per le quali devono essere indicati:</w:t>
      </w:r>
    </w:p>
    <w:p w14:paraId="4340E4E1" w14:textId="77777777" w:rsidR="00757867" w:rsidRDefault="00757867" w:rsidP="00757867">
      <w:pPr>
        <w:pStyle w:val="Paragrafoelenco"/>
        <w:numPr>
          <w:ilvl w:val="0"/>
          <w:numId w:val="26"/>
        </w:numPr>
        <w:ind w:right="96"/>
      </w:pPr>
      <w:r>
        <w:t xml:space="preserve">le risorse necessarie (economiche/di personale/di attrezzature, </w:t>
      </w:r>
      <w:proofErr w:type="spellStart"/>
      <w:r>
        <w:t>ecc</w:t>
      </w:r>
      <w:proofErr w:type="spellEnd"/>
      <w:r>
        <w:t>…);</w:t>
      </w:r>
    </w:p>
    <w:p w14:paraId="2B997324" w14:textId="77777777" w:rsidR="00757867" w:rsidRDefault="00757867" w:rsidP="00757867">
      <w:pPr>
        <w:pStyle w:val="Paragrafoelenco"/>
        <w:numPr>
          <w:ilvl w:val="0"/>
          <w:numId w:val="26"/>
        </w:numPr>
        <w:ind w:right="96"/>
      </w:pPr>
      <w:r>
        <w:t>il responsabile dell’attuazione;</w:t>
      </w:r>
    </w:p>
    <w:p w14:paraId="38E2F908" w14:textId="77777777" w:rsidR="00757867" w:rsidRDefault="00757867" w:rsidP="00757867">
      <w:pPr>
        <w:pStyle w:val="Paragrafoelenco"/>
        <w:numPr>
          <w:ilvl w:val="0"/>
          <w:numId w:val="26"/>
        </w:numPr>
        <w:ind w:right="96"/>
      </w:pPr>
      <w:r>
        <w:t>la tempistica di attuazione;</w:t>
      </w:r>
    </w:p>
    <w:p w14:paraId="76787049" w14:textId="77777777" w:rsidR="00757867" w:rsidRDefault="00757867" w:rsidP="00757867">
      <w:pPr>
        <w:pStyle w:val="Paragrafoelenco"/>
        <w:numPr>
          <w:ilvl w:val="0"/>
          <w:numId w:val="26"/>
        </w:numPr>
        <w:ind w:right="96"/>
      </w:pPr>
      <w:r>
        <w:t>l’indicatore di monitoraggio;</w:t>
      </w:r>
    </w:p>
    <w:p w14:paraId="05788C32" w14:textId="77777777" w:rsidR="00757867" w:rsidRDefault="00757867" w:rsidP="00757867">
      <w:pPr>
        <w:pStyle w:val="Paragrafoelenco"/>
        <w:numPr>
          <w:ilvl w:val="0"/>
          <w:numId w:val="26"/>
        </w:numPr>
        <w:ind w:right="96"/>
      </w:pPr>
      <w:r>
        <w:t>la tempistica di monitoraggio;</w:t>
      </w:r>
    </w:p>
    <w:p w14:paraId="7CA70E63" w14:textId="77777777" w:rsidR="00757867" w:rsidRDefault="00757867" w:rsidP="00757867">
      <w:pPr>
        <w:pStyle w:val="Paragrafoelenco"/>
        <w:numPr>
          <w:ilvl w:val="0"/>
          <w:numId w:val="26"/>
        </w:numPr>
        <w:ind w:right="96"/>
      </w:pPr>
      <w:r>
        <w:t>il responsabile del monitoraggio.</w:t>
      </w:r>
    </w:p>
    <w:p w14:paraId="37C1D284" w14:textId="65E53C19" w:rsidR="00E97732" w:rsidRDefault="00757867" w:rsidP="00E97732">
      <w:pPr>
        <w:ind w:right="96"/>
      </w:pPr>
      <w:r>
        <w:t xml:space="preserve">Infine, </w:t>
      </w:r>
      <w:r w:rsidR="009F531A">
        <w:t xml:space="preserve">sulla base dei rischi identificati e dell’analisi del contesto e delle esigenze delle parti interessate, </w:t>
      </w:r>
      <w:r w:rsidR="00562579">
        <w:t xml:space="preserve">vengono </w:t>
      </w:r>
      <w:r>
        <w:t>definiti gli</w:t>
      </w:r>
      <w:r w:rsidR="009F531A">
        <w:t xml:space="preserve"> obiettivi per la prevenzione della corruzione</w:t>
      </w:r>
      <w:r>
        <w:t xml:space="preserve">. In relazione a questi ultimi </w:t>
      </w:r>
      <w:r w:rsidR="00E97732">
        <w:t>devono essere indicati:</w:t>
      </w:r>
    </w:p>
    <w:p w14:paraId="712BDCDB" w14:textId="0845FBF1" w:rsidR="00E97732" w:rsidRDefault="00E97732" w:rsidP="00E97732">
      <w:pPr>
        <w:pStyle w:val="Paragrafoelenco"/>
        <w:numPr>
          <w:ilvl w:val="0"/>
          <w:numId w:val="27"/>
        </w:numPr>
        <w:ind w:right="96"/>
      </w:pPr>
      <w:r>
        <w:t>le azioni da attuare;</w:t>
      </w:r>
    </w:p>
    <w:p w14:paraId="21B5E799" w14:textId="253B5B6C" w:rsidR="00E97732" w:rsidRDefault="00E97732" w:rsidP="00E97732">
      <w:pPr>
        <w:pStyle w:val="Paragrafoelenco"/>
        <w:numPr>
          <w:ilvl w:val="0"/>
          <w:numId w:val="27"/>
        </w:numPr>
        <w:ind w:right="96"/>
      </w:pPr>
      <w:r>
        <w:t xml:space="preserve">le risorse necessarie (economiche/di personale/di attrezzature, </w:t>
      </w:r>
      <w:proofErr w:type="spellStart"/>
      <w:r>
        <w:t>ecc</w:t>
      </w:r>
      <w:proofErr w:type="spellEnd"/>
      <w:r>
        <w:t>…);</w:t>
      </w:r>
    </w:p>
    <w:p w14:paraId="5A82A3A9" w14:textId="77777777" w:rsidR="00E97732" w:rsidRDefault="00E97732" w:rsidP="00E97732">
      <w:pPr>
        <w:pStyle w:val="Paragrafoelenco"/>
        <w:numPr>
          <w:ilvl w:val="0"/>
          <w:numId w:val="27"/>
        </w:numPr>
        <w:ind w:right="96"/>
      </w:pPr>
      <w:r>
        <w:t>il responsabile dell’attuazione;</w:t>
      </w:r>
    </w:p>
    <w:p w14:paraId="60CD6462" w14:textId="77777777" w:rsidR="00E97732" w:rsidRDefault="00E97732" w:rsidP="00E97732">
      <w:pPr>
        <w:pStyle w:val="Paragrafoelenco"/>
        <w:numPr>
          <w:ilvl w:val="0"/>
          <w:numId w:val="27"/>
        </w:numPr>
        <w:ind w:right="96"/>
      </w:pPr>
      <w:r>
        <w:lastRenderedPageBreak/>
        <w:t>la tempistica di attuazione;</w:t>
      </w:r>
    </w:p>
    <w:p w14:paraId="4290E336" w14:textId="77777777" w:rsidR="00E97732" w:rsidRDefault="00E97732" w:rsidP="00E97732">
      <w:pPr>
        <w:pStyle w:val="Paragrafoelenco"/>
        <w:numPr>
          <w:ilvl w:val="0"/>
          <w:numId w:val="27"/>
        </w:numPr>
        <w:ind w:right="96"/>
      </w:pPr>
      <w:r>
        <w:t>l’indicatore di monitoraggio;</w:t>
      </w:r>
    </w:p>
    <w:p w14:paraId="4B695FC4" w14:textId="77777777" w:rsidR="00E97732" w:rsidRDefault="00E97732" w:rsidP="00E97732">
      <w:pPr>
        <w:pStyle w:val="Paragrafoelenco"/>
        <w:numPr>
          <w:ilvl w:val="0"/>
          <w:numId w:val="27"/>
        </w:numPr>
        <w:ind w:right="96"/>
      </w:pPr>
      <w:r>
        <w:t>la tempistica di monitoraggio;</w:t>
      </w:r>
    </w:p>
    <w:p w14:paraId="248BB12E" w14:textId="77777777" w:rsidR="00E97732" w:rsidRDefault="00E97732" w:rsidP="00E97732">
      <w:pPr>
        <w:pStyle w:val="Paragrafoelenco"/>
        <w:numPr>
          <w:ilvl w:val="0"/>
          <w:numId w:val="27"/>
        </w:numPr>
        <w:ind w:right="96"/>
      </w:pPr>
      <w:r>
        <w:t>il responsabile del monitoraggio.</w:t>
      </w:r>
    </w:p>
    <w:p w14:paraId="7F71471B" w14:textId="63D2B83F" w:rsidR="00E97732" w:rsidRPr="00CB1FF4" w:rsidRDefault="00757867" w:rsidP="00CD6D30">
      <w:pPr>
        <w:ind w:right="96"/>
      </w:pPr>
      <w:r>
        <w:t>Gli</w:t>
      </w:r>
      <w:r w:rsidR="00C5610D">
        <w:t xml:space="preserve"> obiettivi </w:t>
      </w:r>
      <w:r>
        <w:t xml:space="preserve">sono </w:t>
      </w:r>
      <w:r w:rsidR="00C5610D">
        <w:t xml:space="preserve">individuati </w:t>
      </w:r>
      <w:r>
        <w:t xml:space="preserve">dal RFC, </w:t>
      </w:r>
      <w:r w:rsidR="00C5610D">
        <w:t xml:space="preserve">dall’Alta Direzione e </w:t>
      </w:r>
      <w:r w:rsidR="00C5610D" w:rsidRPr="00CB1FF4">
        <w:t xml:space="preserve">dall’Organo Direttivo </w:t>
      </w:r>
      <w:r w:rsidR="00E643A3">
        <w:t xml:space="preserve">e approvati quale documento allegato al PTPCT (Allegato 6). </w:t>
      </w:r>
    </w:p>
    <w:p w14:paraId="11477E5F" w14:textId="3D1E37FC" w:rsidR="00C5610D" w:rsidRDefault="00C5610D" w:rsidP="00CD6D30">
      <w:pPr>
        <w:ind w:right="96"/>
      </w:pPr>
      <w:r w:rsidRPr="00CB1FF4">
        <w:t xml:space="preserve">L’attuazione delle azioni di mitigazione del rischio, delle opportunità di miglioramento e degli obiettivi di prevenzione della corruzione viene monitorata secondo le modalità e le tempistiche definite nella procedura di Gruppo PG 106 - </w:t>
      </w:r>
      <w:r w:rsidRPr="00CB1FF4">
        <w:rPr>
          <w:i/>
          <w:iCs/>
        </w:rPr>
        <w:t>Monitoraggio, riesame e obiettivi di miglioramento</w:t>
      </w:r>
      <w:r w:rsidRPr="00CB1FF4">
        <w:t>.</w:t>
      </w:r>
    </w:p>
    <w:p w14:paraId="07285E64" w14:textId="3ED15331" w:rsidR="006148CD" w:rsidRDefault="008A4D4C" w:rsidP="00CD6D30">
      <w:pPr>
        <w:ind w:right="96"/>
        <w:rPr>
          <w:color w:val="000000"/>
        </w:rPr>
      </w:pPr>
      <w:r>
        <w:t xml:space="preserve">Almeno </w:t>
      </w:r>
      <w:r w:rsidR="00BD33E3">
        <w:t>con cadenza semestrale</w:t>
      </w:r>
      <w:r w:rsidR="00816323">
        <w:t xml:space="preserve"> il R</w:t>
      </w:r>
      <w:r w:rsidR="00AD4A9A">
        <w:t xml:space="preserve">esponsabile della Funzione di conformità </w:t>
      </w:r>
      <w:r w:rsidR="00816323">
        <w:t>e il RPCT riesaminano il</w:t>
      </w:r>
      <w:r w:rsidR="00562579">
        <w:t xml:space="preserve"> </w:t>
      </w:r>
      <w:r>
        <w:t xml:space="preserve">processo di </w:t>
      </w:r>
      <w:r w:rsidR="00CD6D30">
        <w:t>v</w:t>
      </w:r>
      <w:r>
        <w:t xml:space="preserve">alutazione dei </w:t>
      </w:r>
      <w:r w:rsidR="00CD6D30">
        <w:t>r</w:t>
      </w:r>
      <w:r>
        <w:t>ischi per verificare che rimangano valide le ipotesi sui rischi e le ipotesi su cui la valutazione del rischio si è basata. Tale riesame ha lo scopo di verificare che i risultati ottenuti siano quelli attesi, che i risultati della valutazione del rischio siano in linea con le esperienze effettive, che le tecniche di valutazione siano applicate in modo appropriato e che i trattamenti d</w:t>
      </w:r>
      <w:r w:rsidR="00CD6D30">
        <w:t>el</w:t>
      </w:r>
      <w:r>
        <w:t xml:space="preserve"> rischio siano efficaci</w:t>
      </w:r>
      <w:r w:rsidR="00CD6D30">
        <w:t>.</w:t>
      </w:r>
      <w:r w:rsidR="006148CD" w:rsidRPr="00107788">
        <w:rPr>
          <w:color w:val="000000"/>
        </w:rPr>
        <w:t xml:space="preserve"> </w:t>
      </w:r>
    </w:p>
    <w:p w14:paraId="427E316F" w14:textId="04461909" w:rsidR="00CD6D30" w:rsidRPr="00CD6D30" w:rsidRDefault="00CD6D30" w:rsidP="00CD6D30">
      <w:pPr>
        <w:ind w:right="96"/>
        <w:rPr>
          <w:b/>
          <w:bCs/>
          <w:iCs/>
          <w:color w:val="000000"/>
        </w:rPr>
      </w:pPr>
      <w:r>
        <w:rPr>
          <w:color w:val="000000"/>
        </w:rPr>
        <w:t>Inoltre, ciascun</w:t>
      </w:r>
      <w:r w:rsidR="00562579">
        <w:rPr>
          <w:color w:val="000000"/>
        </w:rPr>
        <w:t xml:space="preserve"> referente anticorruzione e/o </w:t>
      </w:r>
      <w:r w:rsidR="00E25C88">
        <w:rPr>
          <w:color w:val="000000"/>
        </w:rPr>
        <w:t>referente</w:t>
      </w:r>
      <w:r w:rsidR="00562579">
        <w:rPr>
          <w:color w:val="000000"/>
        </w:rPr>
        <w:t xml:space="preserve"> della funzione di conformità </w:t>
      </w:r>
      <w:r w:rsidR="00CB1FF4">
        <w:rPr>
          <w:color w:val="000000"/>
        </w:rPr>
        <w:t xml:space="preserve">nonché i diversi </w:t>
      </w:r>
      <w:proofErr w:type="spellStart"/>
      <w:r w:rsidR="00CB1FF4">
        <w:rPr>
          <w:color w:val="000000"/>
        </w:rPr>
        <w:t>process</w:t>
      </w:r>
      <w:proofErr w:type="spellEnd"/>
      <w:r w:rsidR="00CB1FF4">
        <w:rPr>
          <w:color w:val="000000"/>
        </w:rPr>
        <w:t xml:space="preserve"> </w:t>
      </w:r>
      <w:proofErr w:type="spellStart"/>
      <w:r w:rsidR="00CB1FF4">
        <w:rPr>
          <w:color w:val="000000"/>
        </w:rPr>
        <w:t>owner</w:t>
      </w:r>
      <w:proofErr w:type="spellEnd"/>
      <w:r w:rsidR="00CB1FF4">
        <w:rPr>
          <w:color w:val="000000"/>
        </w:rPr>
        <w:t xml:space="preserve"> </w:t>
      </w:r>
      <w:r w:rsidR="00562579">
        <w:rPr>
          <w:color w:val="000000"/>
        </w:rPr>
        <w:t>sono</w:t>
      </w:r>
      <w:r>
        <w:rPr>
          <w:color w:val="000000"/>
        </w:rPr>
        <w:t xml:space="preserve"> tenut</w:t>
      </w:r>
      <w:r w:rsidR="00562579">
        <w:rPr>
          <w:color w:val="000000"/>
        </w:rPr>
        <w:t>i</w:t>
      </w:r>
      <w:r>
        <w:rPr>
          <w:color w:val="000000"/>
        </w:rPr>
        <w:t xml:space="preserve"> a comunicare</w:t>
      </w:r>
      <w:r w:rsidR="00CB1FF4">
        <w:rPr>
          <w:color w:val="000000"/>
        </w:rPr>
        <w:t xml:space="preserve"> </w:t>
      </w:r>
      <w:r w:rsidR="00562579">
        <w:rPr>
          <w:color w:val="000000"/>
        </w:rPr>
        <w:t xml:space="preserve">al </w:t>
      </w:r>
      <w:r w:rsidR="002F16D8">
        <w:rPr>
          <w:color w:val="000000"/>
        </w:rPr>
        <w:t>R</w:t>
      </w:r>
      <w:r w:rsidR="00AD4A9A">
        <w:rPr>
          <w:color w:val="000000"/>
        </w:rPr>
        <w:t>esponsabile della Funzione di conformità anticorruzione</w:t>
      </w:r>
      <w:r w:rsidR="002F16D8">
        <w:rPr>
          <w:color w:val="000000"/>
        </w:rPr>
        <w:t xml:space="preserve"> e al RPCT </w:t>
      </w:r>
      <w:r>
        <w:rPr>
          <w:color w:val="000000"/>
        </w:rPr>
        <w:t xml:space="preserve">eventuali </w:t>
      </w:r>
      <w:r w:rsidR="00013759">
        <w:rPr>
          <w:color w:val="000000"/>
        </w:rPr>
        <w:t xml:space="preserve">informazioni </w:t>
      </w:r>
      <w:r>
        <w:rPr>
          <w:color w:val="000000"/>
        </w:rPr>
        <w:t xml:space="preserve">che richiedano la modifica della valutazione del rischio. </w:t>
      </w:r>
    </w:p>
    <w:p w14:paraId="7DA72922" w14:textId="3B8ED52F" w:rsidR="00395417" w:rsidRDefault="00395417" w:rsidP="00042F83"/>
    <w:p w14:paraId="5EC844DF" w14:textId="77777777" w:rsidR="004C309C" w:rsidRPr="00C615BE" w:rsidRDefault="004C309C" w:rsidP="00FB1BB7">
      <w:pPr>
        <w:spacing w:line="240" w:lineRule="auto"/>
      </w:pPr>
    </w:p>
    <w:sectPr w:rsidR="004C309C" w:rsidRPr="00C615BE" w:rsidSect="0028535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2C5F" w14:textId="77777777" w:rsidR="0028535C" w:rsidRDefault="0028535C" w:rsidP="0087560D">
      <w:pPr>
        <w:spacing w:line="240" w:lineRule="auto"/>
      </w:pPr>
      <w:r>
        <w:separator/>
      </w:r>
    </w:p>
  </w:endnote>
  <w:endnote w:type="continuationSeparator" w:id="0">
    <w:p w14:paraId="2CA13BEB" w14:textId="77777777" w:rsidR="0028535C" w:rsidRDefault="0028535C" w:rsidP="00875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589310"/>
      <w:docPartObj>
        <w:docPartGallery w:val="Page Numbers (Bottom of Page)"/>
        <w:docPartUnique/>
      </w:docPartObj>
    </w:sdtPr>
    <w:sdtContent>
      <w:p w14:paraId="23ACC6B5" w14:textId="77777777" w:rsidR="006D78C9" w:rsidRDefault="006D78C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29B">
          <w:rPr>
            <w:noProof/>
          </w:rPr>
          <w:t>1</w:t>
        </w:r>
        <w:r>
          <w:fldChar w:fldCharType="end"/>
        </w:r>
      </w:p>
    </w:sdtContent>
  </w:sdt>
  <w:p w14:paraId="364FD5B0" w14:textId="77777777" w:rsidR="006D78C9" w:rsidRDefault="006D78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F9A5" w14:textId="77777777" w:rsidR="0028535C" w:rsidRDefault="0028535C" w:rsidP="0087560D">
      <w:pPr>
        <w:spacing w:line="240" w:lineRule="auto"/>
      </w:pPr>
      <w:r>
        <w:separator/>
      </w:r>
    </w:p>
  </w:footnote>
  <w:footnote w:type="continuationSeparator" w:id="0">
    <w:p w14:paraId="3CA6AF3A" w14:textId="77777777" w:rsidR="0028535C" w:rsidRDefault="0028535C" w:rsidP="00875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28"/>
      <w:gridCol w:w="6031"/>
      <w:gridCol w:w="992"/>
      <w:gridCol w:w="1423"/>
    </w:tblGrid>
    <w:tr w:rsidR="0022419A" w14:paraId="710E8C33" w14:textId="77777777" w:rsidTr="0080026F">
      <w:trPr>
        <w:trHeight w:val="1656"/>
        <w:jc w:val="center"/>
      </w:trPr>
      <w:tc>
        <w:tcPr>
          <w:tcW w:w="2328" w:type="dxa"/>
          <w:vAlign w:val="center"/>
        </w:tcPr>
        <w:p w14:paraId="1A4892B3" w14:textId="26A40280" w:rsidR="0022419A" w:rsidRPr="000A15FF" w:rsidRDefault="0080026F" w:rsidP="000A15FF">
          <w:pPr>
            <w:pStyle w:val="Intestazione"/>
            <w:jc w:val="center"/>
            <w:rPr>
              <w:b/>
              <w:bCs/>
            </w:rPr>
          </w:pPr>
          <w:bookmarkStart w:id="9" w:name="_Hlk97901423"/>
          <w:r>
            <w:rPr>
              <w:noProof/>
            </w:rPr>
            <w:drawing>
              <wp:inline distT="0" distB="0" distL="0" distR="0" wp14:anchorId="7D00A903" wp14:editId="1D60C0FE">
                <wp:extent cx="1211580" cy="860915"/>
                <wp:effectExtent l="0" t="0" r="7620" b="0"/>
                <wp:docPr id="4" name="Immagin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DB9025-6975-B382-BB4B-485C6874C2A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>
                          <a:extLst>
                            <a:ext uri="{FF2B5EF4-FFF2-40B4-BE49-F238E27FC236}">
                              <a16:creationId xmlns:a16="http://schemas.microsoft.com/office/drawing/2014/main" id="{14DB9025-6975-B382-BB4B-485C6874C2A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580" cy="86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1" w:type="dxa"/>
          <w:vAlign w:val="center"/>
        </w:tcPr>
        <w:p w14:paraId="6D308CE7" w14:textId="72DF5112" w:rsidR="0022419A" w:rsidRPr="0022419A" w:rsidRDefault="00E04221" w:rsidP="00E04221">
          <w:pPr>
            <w:pStyle w:val="Intestazione"/>
            <w:jc w:val="center"/>
            <w:rPr>
              <w:b/>
              <w:bCs/>
              <w:sz w:val="32"/>
              <w:szCs w:val="28"/>
            </w:rPr>
          </w:pPr>
          <w:r>
            <w:rPr>
              <w:b/>
              <w:bCs/>
              <w:sz w:val="32"/>
              <w:szCs w:val="28"/>
            </w:rPr>
            <w:t xml:space="preserve">Valutazione </w:t>
          </w:r>
          <w:r w:rsidR="00562579">
            <w:rPr>
              <w:b/>
              <w:bCs/>
              <w:sz w:val="32"/>
              <w:szCs w:val="28"/>
            </w:rPr>
            <w:t>dei rischi corruttivi</w:t>
          </w:r>
          <w:r w:rsidR="0022419A" w:rsidRPr="0022419A">
            <w:rPr>
              <w:b/>
              <w:bCs/>
              <w:sz w:val="32"/>
              <w:szCs w:val="28"/>
            </w:rPr>
            <w:t xml:space="preserve"> </w:t>
          </w:r>
        </w:p>
      </w:tc>
      <w:tc>
        <w:tcPr>
          <w:tcW w:w="992" w:type="dxa"/>
          <w:vAlign w:val="center"/>
        </w:tcPr>
        <w:p w14:paraId="7A9A7CBD" w14:textId="717784AB" w:rsidR="0022419A" w:rsidRDefault="0022419A" w:rsidP="0022419A">
          <w:pPr>
            <w:pStyle w:val="Intestazione"/>
            <w:jc w:val="center"/>
          </w:pPr>
          <w:r>
            <w:t>Codice</w:t>
          </w:r>
        </w:p>
      </w:tc>
      <w:tc>
        <w:tcPr>
          <w:tcW w:w="1423" w:type="dxa"/>
          <w:vAlign w:val="center"/>
        </w:tcPr>
        <w:p w14:paraId="13B0648F" w14:textId="6E5E506C" w:rsidR="0022419A" w:rsidRDefault="00562579" w:rsidP="0022419A">
          <w:pPr>
            <w:pStyle w:val="Intestazione"/>
            <w:jc w:val="center"/>
          </w:pPr>
          <w:r>
            <w:t xml:space="preserve">Allegato </w:t>
          </w:r>
          <w:r w:rsidR="00753698">
            <w:t>2</w:t>
          </w:r>
          <w:r>
            <w:t xml:space="preserve"> al PTPCT</w:t>
          </w:r>
        </w:p>
      </w:tc>
    </w:tr>
    <w:bookmarkEnd w:id="9"/>
  </w:tbl>
  <w:p w14:paraId="1F800A93" w14:textId="77777777" w:rsidR="000A15FF" w:rsidRDefault="000A15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29BD"/>
    <w:multiLevelType w:val="hybridMultilevel"/>
    <w:tmpl w:val="EB9445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D12"/>
    <w:multiLevelType w:val="hybridMultilevel"/>
    <w:tmpl w:val="48BCD7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25C72"/>
    <w:multiLevelType w:val="hybridMultilevel"/>
    <w:tmpl w:val="216A29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4219"/>
    <w:multiLevelType w:val="hybridMultilevel"/>
    <w:tmpl w:val="F1C0E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455F"/>
    <w:multiLevelType w:val="hybridMultilevel"/>
    <w:tmpl w:val="06544344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3590"/>
    <w:multiLevelType w:val="hybridMultilevel"/>
    <w:tmpl w:val="216A2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00D1"/>
    <w:multiLevelType w:val="hybridMultilevel"/>
    <w:tmpl w:val="F60E31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F696A"/>
    <w:multiLevelType w:val="hybridMultilevel"/>
    <w:tmpl w:val="A6905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22FF5"/>
    <w:multiLevelType w:val="multilevel"/>
    <w:tmpl w:val="CB16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9" w15:restartNumberingAfterBreak="0">
    <w:nsid w:val="285206A2"/>
    <w:multiLevelType w:val="hybridMultilevel"/>
    <w:tmpl w:val="54A6F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12F4"/>
    <w:multiLevelType w:val="hybridMultilevel"/>
    <w:tmpl w:val="A1AE13E6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E144A"/>
    <w:multiLevelType w:val="hybridMultilevel"/>
    <w:tmpl w:val="251E79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5338E"/>
    <w:multiLevelType w:val="hybridMultilevel"/>
    <w:tmpl w:val="0DCC9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219F8"/>
    <w:multiLevelType w:val="hybridMultilevel"/>
    <w:tmpl w:val="0DCC95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D56EE"/>
    <w:multiLevelType w:val="hybridMultilevel"/>
    <w:tmpl w:val="659C79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62BDD"/>
    <w:multiLevelType w:val="hybridMultilevel"/>
    <w:tmpl w:val="CB146E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3EF6"/>
    <w:multiLevelType w:val="hybridMultilevel"/>
    <w:tmpl w:val="2B3A96FA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F4AA2"/>
    <w:multiLevelType w:val="hybridMultilevel"/>
    <w:tmpl w:val="DA4E75D4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31F89"/>
    <w:multiLevelType w:val="hybridMultilevel"/>
    <w:tmpl w:val="F71A22A6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34FA0"/>
    <w:multiLevelType w:val="hybridMultilevel"/>
    <w:tmpl w:val="074C5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042B2"/>
    <w:multiLevelType w:val="hybridMultilevel"/>
    <w:tmpl w:val="216A29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85AC2"/>
    <w:multiLevelType w:val="hybridMultilevel"/>
    <w:tmpl w:val="3E22FA90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A3953"/>
    <w:multiLevelType w:val="hybridMultilevel"/>
    <w:tmpl w:val="B35C5AF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01B54"/>
    <w:multiLevelType w:val="hybridMultilevel"/>
    <w:tmpl w:val="1A80FEBA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D0CB3"/>
    <w:multiLevelType w:val="hybridMultilevel"/>
    <w:tmpl w:val="AC40830A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1471A"/>
    <w:multiLevelType w:val="hybridMultilevel"/>
    <w:tmpl w:val="025CBC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E058E"/>
    <w:multiLevelType w:val="hybridMultilevel"/>
    <w:tmpl w:val="8F82F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639693">
    <w:abstractNumId w:val="3"/>
  </w:num>
  <w:num w:numId="2" w16cid:durableId="499663744">
    <w:abstractNumId w:val="10"/>
  </w:num>
  <w:num w:numId="3" w16cid:durableId="1201938096">
    <w:abstractNumId w:val="19"/>
  </w:num>
  <w:num w:numId="4" w16cid:durableId="533200936">
    <w:abstractNumId w:val="1"/>
  </w:num>
  <w:num w:numId="5" w16cid:durableId="663817842">
    <w:abstractNumId w:val="22"/>
  </w:num>
  <w:num w:numId="6" w16cid:durableId="867791094">
    <w:abstractNumId w:val="18"/>
  </w:num>
  <w:num w:numId="7" w16cid:durableId="1277832403">
    <w:abstractNumId w:val="21"/>
  </w:num>
  <w:num w:numId="8" w16cid:durableId="232273762">
    <w:abstractNumId w:val="17"/>
  </w:num>
  <w:num w:numId="9" w16cid:durableId="1915773877">
    <w:abstractNumId w:val="16"/>
  </w:num>
  <w:num w:numId="10" w16cid:durableId="951471548">
    <w:abstractNumId w:val="23"/>
  </w:num>
  <w:num w:numId="11" w16cid:durableId="1319460127">
    <w:abstractNumId w:val="9"/>
  </w:num>
  <w:num w:numId="12" w16cid:durableId="1358114426">
    <w:abstractNumId w:val="7"/>
  </w:num>
  <w:num w:numId="13" w16cid:durableId="504440463">
    <w:abstractNumId w:val="26"/>
  </w:num>
  <w:num w:numId="14" w16cid:durableId="556860029">
    <w:abstractNumId w:val="6"/>
  </w:num>
  <w:num w:numId="15" w16cid:durableId="951017012">
    <w:abstractNumId w:val="15"/>
  </w:num>
  <w:num w:numId="16" w16cid:durableId="504826883">
    <w:abstractNumId w:val="24"/>
  </w:num>
  <w:num w:numId="17" w16cid:durableId="113521686">
    <w:abstractNumId w:val="25"/>
  </w:num>
  <w:num w:numId="18" w16cid:durableId="62794855">
    <w:abstractNumId w:val="12"/>
  </w:num>
  <w:num w:numId="19" w16cid:durableId="135683016">
    <w:abstractNumId w:val="13"/>
  </w:num>
  <w:num w:numId="20" w16cid:durableId="766199226">
    <w:abstractNumId w:val="14"/>
  </w:num>
  <w:num w:numId="21" w16cid:durableId="506754893">
    <w:abstractNumId w:val="11"/>
  </w:num>
  <w:num w:numId="22" w16cid:durableId="193003827">
    <w:abstractNumId w:val="8"/>
  </w:num>
  <w:num w:numId="23" w16cid:durableId="637145682">
    <w:abstractNumId w:val="4"/>
  </w:num>
  <w:num w:numId="24" w16cid:durableId="133068184">
    <w:abstractNumId w:val="0"/>
  </w:num>
  <w:num w:numId="25" w16cid:durableId="1306473405">
    <w:abstractNumId w:val="5"/>
  </w:num>
  <w:num w:numId="26" w16cid:durableId="1623657235">
    <w:abstractNumId w:val="20"/>
  </w:num>
  <w:num w:numId="27" w16cid:durableId="133367678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82"/>
    <w:rsid w:val="00011885"/>
    <w:rsid w:val="000135F3"/>
    <w:rsid w:val="00013759"/>
    <w:rsid w:val="000210FF"/>
    <w:rsid w:val="00024E8D"/>
    <w:rsid w:val="00024E8E"/>
    <w:rsid w:val="00025692"/>
    <w:rsid w:val="0002579C"/>
    <w:rsid w:val="000303C1"/>
    <w:rsid w:val="00042B06"/>
    <w:rsid w:val="00042F83"/>
    <w:rsid w:val="0004444F"/>
    <w:rsid w:val="00044F1D"/>
    <w:rsid w:val="00047DA0"/>
    <w:rsid w:val="00052499"/>
    <w:rsid w:val="0006168B"/>
    <w:rsid w:val="00076B9A"/>
    <w:rsid w:val="00076BD3"/>
    <w:rsid w:val="00082BFD"/>
    <w:rsid w:val="00085239"/>
    <w:rsid w:val="000A0C02"/>
    <w:rsid w:val="000A15FF"/>
    <w:rsid w:val="000A19E5"/>
    <w:rsid w:val="000B0BEC"/>
    <w:rsid w:val="000B0C15"/>
    <w:rsid w:val="000B546D"/>
    <w:rsid w:val="000B634E"/>
    <w:rsid w:val="000C03B5"/>
    <w:rsid w:val="000C0F94"/>
    <w:rsid w:val="000D108D"/>
    <w:rsid w:val="000D5A24"/>
    <w:rsid w:val="000E5510"/>
    <w:rsid w:val="000E71A6"/>
    <w:rsid w:val="000F219D"/>
    <w:rsid w:val="000F2D96"/>
    <w:rsid w:val="000F4F1F"/>
    <w:rsid w:val="000F51B8"/>
    <w:rsid w:val="000F7A00"/>
    <w:rsid w:val="00101E7B"/>
    <w:rsid w:val="0010212E"/>
    <w:rsid w:val="00102A26"/>
    <w:rsid w:val="00107D68"/>
    <w:rsid w:val="00110685"/>
    <w:rsid w:val="001112E2"/>
    <w:rsid w:val="00115976"/>
    <w:rsid w:val="001250ED"/>
    <w:rsid w:val="001258E4"/>
    <w:rsid w:val="00137071"/>
    <w:rsid w:val="001375A1"/>
    <w:rsid w:val="00141A17"/>
    <w:rsid w:val="001425B4"/>
    <w:rsid w:val="00146C70"/>
    <w:rsid w:val="0014714A"/>
    <w:rsid w:val="00150E3A"/>
    <w:rsid w:val="00155358"/>
    <w:rsid w:val="00160A93"/>
    <w:rsid w:val="00162EB3"/>
    <w:rsid w:val="00174334"/>
    <w:rsid w:val="00176DFF"/>
    <w:rsid w:val="00181707"/>
    <w:rsid w:val="00181E4B"/>
    <w:rsid w:val="001824AA"/>
    <w:rsid w:val="00195296"/>
    <w:rsid w:val="00197676"/>
    <w:rsid w:val="001A064B"/>
    <w:rsid w:val="001A0860"/>
    <w:rsid w:val="001A1A4A"/>
    <w:rsid w:val="001A5080"/>
    <w:rsid w:val="001B2FD6"/>
    <w:rsid w:val="001C0E34"/>
    <w:rsid w:val="001C41C7"/>
    <w:rsid w:val="001D2DC0"/>
    <w:rsid w:val="001D46D9"/>
    <w:rsid w:val="001D7583"/>
    <w:rsid w:val="001E030B"/>
    <w:rsid w:val="001E0756"/>
    <w:rsid w:val="001E19F2"/>
    <w:rsid w:val="001E39B6"/>
    <w:rsid w:val="001E51CF"/>
    <w:rsid w:val="001E7E8C"/>
    <w:rsid w:val="001F0AFE"/>
    <w:rsid w:val="001F1D8E"/>
    <w:rsid w:val="001F7472"/>
    <w:rsid w:val="002162F7"/>
    <w:rsid w:val="00220506"/>
    <w:rsid w:val="00221705"/>
    <w:rsid w:val="00221C35"/>
    <w:rsid w:val="0022419A"/>
    <w:rsid w:val="00226684"/>
    <w:rsid w:val="00226A1A"/>
    <w:rsid w:val="00230D9B"/>
    <w:rsid w:val="00246B62"/>
    <w:rsid w:val="0024789B"/>
    <w:rsid w:val="002505D8"/>
    <w:rsid w:val="00256704"/>
    <w:rsid w:val="002574A8"/>
    <w:rsid w:val="002607A3"/>
    <w:rsid w:val="0028535C"/>
    <w:rsid w:val="002909FE"/>
    <w:rsid w:val="00292959"/>
    <w:rsid w:val="002935D1"/>
    <w:rsid w:val="00295C61"/>
    <w:rsid w:val="002A04ED"/>
    <w:rsid w:val="002A2504"/>
    <w:rsid w:val="002A3ECA"/>
    <w:rsid w:val="002B394A"/>
    <w:rsid w:val="002C2507"/>
    <w:rsid w:val="002C49AA"/>
    <w:rsid w:val="002D10B4"/>
    <w:rsid w:val="002D447D"/>
    <w:rsid w:val="002D68FF"/>
    <w:rsid w:val="002E48E5"/>
    <w:rsid w:val="002E4DE7"/>
    <w:rsid w:val="002E71AA"/>
    <w:rsid w:val="002F16D8"/>
    <w:rsid w:val="002F25DC"/>
    <w:rsid w:val="002F7537"/>
    <w:rsid w:val="0030254F"/>
    <w:rsid w:val="0030568B"/>
    <w:rsid w:val="00305F41"/>
    <w:rsid w:val="003115E9"/>
    <w:rsid w:val="00320736"/>
    <w:rsid w:val="0032149C"/>
    <w:rsid w:val="00335D22"/>
    <w:rsid w:val="00336BCE"/>
    <w:rsid w:val="00336F60"/>
    <w:rsid w:val="00337073"/>
    <w:rsid w:val="003370A6"/>
    <w:rsid w:val="003434FA"/>
    <w:rsid w:val="00350A2A"/>
    <w:rsid w:val="0035277A"/>
    <w:rsid w:val="003545D8"/>
    <w:rsid w:val="003639DD"/>
    <w:rsid w:val="00363BA6"/>
    <w:rsid w:val="00365F2B"/>
    <w:rsid w:val="00371454"/>
    <w:rsid w:val="003714E2"/>
    <w:rsid w:val="003734B7"/>
    <w:rsid w:val="00374105"/>
    <w:rsid w:val="0038535E"/>
    <w:rsid w:val="003926C0"/>
    <w:rsid w:val="00394056"/>
    <w:rsid w:val="003952C9"/>
    <w:rsid w:val="00395417"/>
    <w:rsid w:val="003A467C"/>
    <w:rsid w:val="003A53FB"/>
    <w:rsid w:val="003B52FF"/>
    <w:rsid w:val="003C0A27"/>
    <w:rsid w:val="003C1D10"/>
    <w:rsid w:val="003C398E"/>
    <w:rsid w:val="003C680F"/>
    <w:rsid w:val="003D24A6"/>
    <w:rsid w:val="003D2810"/>
    <w:rsid w:val="003D7A88"/>
    <w:rsid w:val="003E5AD7"/>
    <w:rsid w:val="003F035E"/>
    <w:rsid w:val="003F2E87"/>
    <w:rsid w:val="003F4BD8"/>
    <w:rsid w:val="003F658E"/>
    <w:rsid w:val="0043737B"/>
    <w:rsid w:val="004401DD"/>
    <w:rsid w:val="00444518"/>
    <w:rsid w:val="00451C9B"/>
    <w:rsid w:val="00453C9B"/>
    <w:rsid w:val="00463B38"/>
    <w:rsid w:val="0047012D"/>
    <w:rsid w:val="0047052B"/>
    <w:rsid w:val="0047243A"/>
    <w:rsid w:val="00473117"/>
    <w:rsid w:val="00486EA4"/>
    <w:rsid w:val="00492E8F"/>
    <w:rsid w:val="00494727"/>
    <w:rsid w:val="00494958"/>
    <w:rsid w:val="004A042C"/>
    <w:rsid w:val="004A380E"/>
    <w:rsid w:val="004A3EF3"/>
    <w:rsid w:val="004A7AD8"/>
    <w:rsid w:val="004B0CB8"/>
    <w:rsid w:val="004B5A2F"/>
    <w:rsid w:val="004C179C"/>
    <w:rsid w:val="004C18DF"/>
    <w:rsid w:val="004C309C"/>
    <w:rsid w:val="004D6883"/>
    <w:rsid w:val="004E2A1F"/>
    <w:rsid w:val="004E47F5"/>
    <w:rsid w:val="004F1D3E"/>
    <w:rsid w:val="004F598E"/>
    <w:rsid w:val="00507188"/>
    <w:rsid w:val="00511310"/>
    <w:rsid w:val="00512CAA"/>
    <w:rsid w:val="005162BD"/>
    <w:rsid w:val="00517476"/>
    <w:rsid w:val="005207A1"/>
    <w:rsid w:val="00520A4C"/>
    <w:rsid w:val="00522D5E"/>
    <w:rsid w:val="005237D8"/>
    <w:rsid w:val="0052406D"/>
    <w:rsid w:val="00533BC6"/>
    <w:rsid w:val="00534C25"/>
    <w:rsid w:val="00534F9E"/>
    <w:rsid w:val="00537920"/>
    <w:rsid w:val="005464C7"/>
    <w:rsid w:val="0055771A"/>
    <w:rsid w:val="00562579"/>
    <w:rsid w:val="00567953"/>
    <w:rsid w:val="005679E5"/>
    <w:rsid w:val="00584FA0"/>
    <w:rsid w:val="00590345"/>
    <w:rsid w:val="005957D2"/>
    <w:rsid w:val="005A2289"/>
    <w:rsid w:val="005A35C8"/>
    <w:rsid w:val="005B22A9"/>
    <w:rsid w:val="005B4C7C"/>
    <w:rsid w:val="005B7050"/>
    <w:rsid w:val="005C0AB3"/>
    <w:rsid w:val="005C1154"/>
    <w:rsid w:val="005C238A"/>
    <w:rsid w:val="005C38E4"/>
    <w:rsid w:val="005D4A73"/>
    <w:rsid w:val="005D59D9"/>
    <w:rsid w:val="005D5D72"/>
    <w:rsid w:val="005D76A6"/>
    <w:rsid w:val="005D7AD2"/>
    <w:rsid w:val="005E471B"/>
    <w:rsid w:val="005E48E0"/>
    <w:rsid w:val="005E5E44"/>
    <w:rsid w:val="005F4DB3"/>
    <w:rsid w:val="0060366B"/>
    <w:rsid w:val="0060413E"/>
    <w:rsid w:val="00606210"/>
    <w:rsid w:val="00607D41"/>
    <w:rsid w:val="00613A8D"/>
    <w:rsid w:val="006148CD"/>
    <w:rsid w:val="0062275F"/>
    <w:rsid w:val="00626E35"/>
    <w:rsid w:val="00627710"/>
    <w:rsid w:val="00633286"/>
    <w:rsid w:val="0063553E"/>
    <w:rsid w:val="0064083E"/>
    <w:rsid w:val="00643ADB"/>
    <w:rsid w:val="00654077"/>
    <w:rsid w:val="00662FA5"/>
    <w:rsid w:val="006630AB"/>
    <w:rsid w:val="0066332B"/>
    <w:rsid w:val="00666400"/>
    <w:rsid w:val="00674F32"/>
    <w:rsid w:val="00680275"/>
    <w:rsid w:val="00680F08"/>
    <w:rsid w:val="0068440C"/>
    <w:rsid w:val="0068453D"/>
    <w:rsid w:val="006849F8"/>
    <w:rsid w:val="00684D65"/>
    <w:rsid w:val="006866BA"/>
    <w:rsid w:val="00691358"/>
    <w:rsid w:val="00692905"/>
    <w:rsid w:val="00693ADD"/>
    <w:rsid w:val="00695916"/>
    <w:rsid w:val="00696668"/>
    <w:rsid w:val="00697D12"/>
    <w:rsid w:val="006A796A"/>
    <w:rsid w:val="006B536D"/>
    <w:rsid w:val="006B6D3F"/>
    <w:rsid w:val="006B7013"/>
    <w:rsid w:val="006B7CC7"/>
    <w:rsid w:val="006B7DD6"/>
    <w:rsid w:val="006C2B24"/>
    <w:rsid w:val="006C7D36"/>
    <w:rsid w:val="006D0C52"/>
    <w:rsid w:val="006D2F09"/>
    <w:rsid w:val="006D56EC"/>
    <w:rsid w:val="006D5D04"/>
    <w:rsid w:val="006D78C9"/>
    <w:rsid w:val="006E10E2"/>
    <w:rsid w:val="006E3D2E"/>
    <w:rsid w:val="007008C8"/>
    <w:rsid w:val="00723152"/>
    <w:rsid w:val="0072516A"/>
    <w:rsid w:val="00725419"/>
    <w:rsid w:val="00725DF2"/>
    <w:rsid w:val="007275D9"/>
    <w:rsid w:val="00727BB8"/>
    <w:rsid w:val="00731079"/>
    <w:rsid w:val="007422B2"/>
    <w:rsid w:val="007456D4"/>
    <w:rsid w:val="007525E0"/>
    <w:rsid w:val="00753698"/>
    <w:rsid w:val="00754330"/>
    <w:rsid w:val="00757867"/>
    <w:rsid w:val="00772997"/>
    <w:rsid w:val="007825F9"/>
    <w:rsid w:val="007837DB"/>
    <w:rsid w:val="00790125"/>
    <w:rsid w:val="007953DE"/>
    <w:rsid w:val="007A175F"/>
    <w:rsid w:val="007A6AE7"/>
    <w:rsid w:val="007C0948"/>
    <w:rsid w:val="007C09A7"/>
    <w:rsid w:val="007C14EF"/>
    <w:rsid w:val="007C2756"/>
    <w:rsid w:val="007D0A03"/>
    <w:rsid w:val="007E6009"/>
    <w:rsid w:val="007F64B7"/>
    <w:rsid w:val="0080026F"/>
    <w:rsid w:val="008036E4"/>
    <w:rsid w:val="0081347D"/>
    <w:rsid w:val="0081586A"/>
    <w:rsid w:val="00816323"/>
    <w:rsid w:val="008165C9"/>
    <w:rsid w:val="00817951"/>
    <w:rsid w:val="00820640"/>
    <w:rsid w:val="0082144F"/>
    <w:rsid w:val="008307B0"/>
    <w:rsid w:val="00832D5E"/>
    <w:rsid w:val="00840966"/>
    <w:rsid w:val="0084293F"/>
    <w:rsid w:val="00842E69"/>
    <w:rsid w:val="008453D6"/>
    <w:rsid w:val="00846CE9"/>
    <w:rsid w:val="00855D85"/>
    <w:rsid w:val="008563FC"/>
    <w:rsid w:val="0085732B"/>
    <w:rsid w:val="00857503"/>
    <w:rsid w:val="008634E2"/>
    <w:rsid w:val="0086379A"/>
    <w:rsid w:val="00871B47"/>
    <w:rsid w:val="00873E0B"/>
    <w:rsid w:val="0087429B"/>
    <w:rsid w:val="0087560D"/>
    <w:rsid w:val="00876151"/>
    <w:rsid w:val="00882E8A"/>
    <w:rsid w:val="008864D7"/>
    <w:rsid w:val="00894DC9"/>
    <w:rsid w:val="008968B8"/>
    <w:rsid w:val="008A4D4C"/>
    <w:rsid w:val="008A7019"/>
    <w:rsid w:val="008B0190"/>
    <w:rsid w:val="008B1D0F"/>
    <w:rsid w:val="008B2BEA"/>
    <w:rsid w:val="008B7E70"/>
    <w:rsid w:val="008C0369"/>
    <w:rsid w:val="008C57F4"/>
    <w:rsid w:val="008C5A51"/>
    <w:rsid w:val="008C69B6"/>
    <w:rsid w:val="008D031D"/>
    <w:rsid w:val="008D3998"/>
    <w:rsid w:val="008D52A7"/>
    <w:rsid w:val="008E0481"/>
    <w:rsid w:val="008E20A4"/>
    <w:rsid w:val="008E3942"/>
    <w:rsid w:val="008E744F"/>
    <w:rsid w:val="008F2D08"/>
    <w:rsid w:val="0090351C"/>
    <w:rsid w:val="009062A3"/>
    <w:rsid w:val="009111EE"/>
    <w:rsid w:val="009176A2"/>
    <w:rsid w:val="009207F8"/>
    <w:rsid w:val="00920B10"/>
    <w:rsid w:val="00921233"/>
    <w:rsid w:val="00923BC0"/>
    <w:rsid w:val="0092508F"/>
    <w:rsid w:val="00925B1E"/>
    <w:rsid w:val="0093312C"/>
    <w:rsid w:val="00934544"/>
    <w:rsid w:val="00940945"/>
    <w:rsid w:val="00940C1B"/>
    <w:rsid w:val="0094410D"/>
    <w:rsid w:val="0095079E"/>
    <w:rsid w:val="00954F32"/>
    <w:rsid w:val="00966F00"/>
    <w:rsid w:val="009734BE"/>
    <w:rsid w:val="009774B7"/>
    <w:rsid w:val="0097798E"/>
    <w:rsid w:val="00981B43"/>
    <w:rsid w:val="00983B8E"/>
    <w:rsid w:val="00986617"/>
    <w:rsid w:val="0099485B"/>
    <w:rsid w:val="00996A40"/>
    <w:rsid w:val="009A20F7"/>
    <w:rsid w:val="009B2309"/>
    <w:rsid w:val="009B4A68"/>
    <w:rsid w:val="009C24CA"/>
    <w:rsid w:val="009C3795"/>
    <w:rsid w:val="009C4290"/>
    <w:rsid w:val="009C5A50"/>
    <w:rsid w:val="009C5F7B"/>
    <w:rsid w:val="009C6523"/>
    <w:rsid w:val="009D0251"/>
    <w:rsid w:val="009D0627"/>
    <w:rsid w:val="009D13DB"/>
    <w:rsid w:val="009D3BFD"/>
    <w:rsid w:val="009E489A"/>
    <w:rsid w:val="009F0F48"/>
    <w:rsid w:val="009F373F"/>
    <w:rsid w:val="009F37A6"/>
    <w:rsid w:val="009F531A"/>
    <w:rsid w:val="009F7290"/>
    <w:rsid w:val="009F73DE"/>
    <w:rsid w:val="00A058A5"/>
    <w:rsid w:val="00A05D27"/>
    <w:rsid w:val="00A13B12"/>
    <w:rsid w:val="00A14E66"/>
    <w:rsid w:val="00A40700"/>
    <w:rsid w:val="00A4375B"/>
    <w:rsid w:val="00A43E1A"/>
    <w:rsid w:val="00A44B6E"/>
    <w:rsid w:val="00A454C8"/>
    <w:rsid w:val="00A53FEF"/>
    <w:rsid w:val="00A55B4D"/>
    <w:rsid w:val="00A6475C"/>
    <w:rsid w:val="00A64B0D"/>
    <w:rsid w:val="00A7086D"/>
    <w:rsid w:val="00A72359"/>
    <w:rsid w:val="00A96668"/>
    <w:rsid w:val="00A968F0"/>
    <w:rsid w:val="00AA2CAF"/>
    <w:rsid w:val="00AA2FA2"/>
    <w:rsid w:val="00AB013B"/>
    <w:rsid w:val="00AB30F5"/>
    <w:rsid w:val="00AB531F"/>
    <w:rsid w:val="00AC560F"/>
    <w:rsid w:val="00AD34F2"/>
    <w:rsid w:val="00AD4A9A"/>
    <w:rsid w:val="00AD6227"/>
    <w:rsid w:val="00AF79BD"/>
    <w:rsid w:val="00B05323"/>
    <w:rsid w:val="00B075F8"/>
    <w:rsid w:val="00B17DC4"/>
    <w:rsid w:val="00B20694"/>
    <w:rsid w:val="00B21621"/>
    <w:rsid w:val="00B239E4"/>
    <w:rsid w:val="00B23A8B"/>
    <w:rsid w:val="00B24675"/>
    <w:rsid w:val="00B25239"/>
    <w:rsid w:val="00B27C0D"/>
    <w:rsid w:val="00B30427"/>
    <w:rsid w:val="00B31335"/>
    <w:rsid w:val="00B31645"/>
    <w:rsid w:val="00B40D50"/>
    <w:rsid w:val="00B46013"/>
    <w:rsid w:val="00B469A3"/>
    <w:rsid w:val="00B507A2"/>
    <w:rsid w:val="00B508A7"/>
    <w:rsid w:val="00B55193"/>
    <w:rsid w:val="00B60B75"/>
    <w:rsid w:val="00B62AB1"/>
    <w:rsid w:val="00B62CB8"/>
    <w:rsid w:val="00B6636D"/>
    <w:rsid w:val="00B66FC4"/>
    <w:rsid w:val="00B7186D"/>
    <w:rsid w:val="00B72C2B"/>
    <w:rsid w:val="00B733FF"/>
    <w:rsid w:val="00B76A1B"/>
    <w:rsid w:val="00B87A71"/>
    <w:rsid w:val="00B9142E"/>
    <w:rsid w:val="00B972A8"/>
    <w:rsid w:val="00BA377E"/>
    <w:rsid w:val="00BA6B2F"/>
    <w:rsid w:val="00BA7479"/>
    <w:rsid w:val="00BC0496"/>
    <w:rsid w:val="00BD023B"/>
    <w:rsid w:val="00BD0782"/>
    <w:rsid w:val="00BD0D3E"/>
    <w:rsid w:val="00BD1EB2"/>
    <w:rsid w:val="00BD33E3"/>
    <w:rsid w:val="00BD4F1F"/>
    <w:rsid w:val="00BD5054"/>
    <w:rsid w:val="00BE09B2"/>
    <w:rsid w:val="00BE7104"/>
    <w:rsid w:val="00BF1E89"/>
    <w:rsid w:val="00BF3285"/>
    <w:rsid w:val="00BF3B27"/>
    <w:rsid w:val="00C00FE3"/>
    <w:rsid w:val="00C03114"/>
    <w:rsid w:val="00C16A1C"/>
    <w:rsid w:val="00C20EBB"/>
    <w:rsid w:val="00C26B68"/>
    <w:rsid w:val="00C27A0B"/>
    <w:rsid w:val="00C36668"/>
    <w:rsid w:val="00C43008"/>
    <w:rsid w:val="00C451AB"/>
    <w:rsid w:val="00C4615F"/>
    <w:rsid w:val="00C5610D"/>
    <w:rsid w:val="00C563AD"/>
    <w:rsid w:val="00C615BE"/>
    <w:rsid w:val="00C73F16"/>
    <w:rsid w:val="00C7663D"/>
    <w:rsid w:val="00C90380"/>
    <w:rsid w:val="00C91C41"/>
    <w:rsid w:val="00C95E7F"/>
    <w:rsid w:val="00CA340B"/>
    <w:rsid w:val="00CA589F"/>
    <w:rsid w:val="00CA5CF4"/>
    <w:rsid w:val="00CA5EE2"/>
    <w:rsid w:val="00CB1FF4"/>
    <w:rsid w:val="00CB237F"/>
    <w:rsid w:val="00CB5AE0"/>
    <w:rsid w:val="00CC59AE"/>
    <w:rsid w:val="00CC6D38"/>
    <w:rsid w:val="00CD242C"/>
    <w:rsid w:val="00CD3B4E"/>
    <w:rsid w:val="00CD6D30"/>
    <w:rsid w:val="00CE071E"/>
    <w:rsid w:val="00CE3B47"/>
    <w:rsid w:val="00CF6F09"/>
    <w:rsid w:val="00D00F0B"/>
    <w:rsid w:val="00D02B42"/>
    <w:rsid w:val="00D073A6"/>
    <w:rsid w:val="00D11CEA"/>
    <w:rsid w:val="00D13013"/>
    <w:rsid w:val="00D14371"/>
    <w:rsid w:val="00D14628"/>
    <w:rsid w:val="00D1753F"/>
    <w:rsid w:val="00D22489"/>
    <w:rsid w:val="00D2714E"/>
    <w:rsid w:val="00D27AC3"/>
    <w:rsid w:val="00D328DF"/>
    <w:rsid w:val="00D3501D"/>
    <w:rsid w:val="00D351EA"/>
    <w:rsid w:val="00D37C84"/>
    <w:rsid w:val="00D40281"/>
    <w:rsid w:val="00D45AAD"/>
    <w:rsid w:val="00D47A5C"/>
    <w:rsid w:val="00D47C60"/>
    <w:rsid w:val="00D52502"/>
    <w:rsid w:val="00D52D65"/>
    <w:rsid w:val="00D60CDB"/>
    <w:rsid w:val="00D60E0F"/>
    <w:rsid w:val="00D624AC"/>
    <w:rsid w:val="00D7228D"/>
    <w:rsid w:val="00D843AF"/>
    <w:rsid w:val="00D92083"/>
    <w:rsid w:val="00D97432"/>
    <w:rsid w:val="00DA0241"/>
    <w:rsid w:val="00DA23BC"/>
    <w:rsid w:val="00DA4640"/>
    <w:rsid w:val="00DA5166"/>
    <w:rsid w:val="00DB7177"/>
    <w:rsid w:val="00DB7D76"/>
    <w:rsid w:val="00DC451C"/>
    <w:rsid w:val="00DE06E7"/>
    <w:rsid w:val="00E0009F"/>
    <w:rsid w:val="00E009F2"/>
    <w:rsid w:val="00E01C4F"/>
    <w:rsid w:val="00E0270B"/>
    <w:rsid w:val="00E03319"/>
    <w:rsid w:val="00E04221"/>
    <w:rsid w:val="00E2105E"/>
    <w:rsid w:val="00E212A5"/>
    <w:rsid w:val="00E231BF"/>
    <w:rsid w:val="00E25C88"/>
    <w:rsid w:val="00E3134D"/>
    <w:rsid w:val="00E3286B"/>
    <w:rsid w:val="00E37234"/>
    <w:rsid w:val="00E45DDF"/>
    <w:rsid w:val="00E47E7D"/>
    <w:rsid w:val="00E51A40"/>
    <w:rsid w:val="00E523D2"/>
    <w:rsid w:val="00E52418"/>
    <w:rsid w:val="00E6054D"/>
    <w:rsid w:val="00E61C97"/>
    <w:rsid w:val="00E6234A"/>
    <w:rsid w:val="00E638F8"/>
    <w:rsid w:val="00E643A3"/>
    <w:rsid w:val="00E64802"/>
    <w:rsid w:val="00E705E3"/>
    <w:rsid w:val="00E83C80"/>
    <w:rsid w:val="00E85A09"/>
    <w:rsid w:val="00E85E67"/>
    <w:rsid w:val="00E97732"/>
    <w:rsid w:val="00EA09BC"/>
    <w:rsid w:val="00EB3E46"/>
    <w:rsid w:val="00EB603B"/>
    <w:rsid w:val="00EB68B9"/>
    <w:rsid w:val="00EC0A57"/>
    <w:rsid w:val="00EC6092"/>
    <w:rsid w:val="00ED74D1"/>
    <w:rsid w:val="00EE0989"/>
    <w:rsid w:val="00EE4DF5"/>
    <w:rsid w:val="00EF15B9"/>
    <w:rsid w:val="00EF3DA7"/>
    <w:rsid w:val="00EF4089"/>
    <w:rsid w:val="00EF7CED"/>
    <w:rsid w:val="00F01B13"/>
    <w:rsid w:val="00F01DA1"/>
    <w:rsid w:val="00F039BA"/>
    <w:rsid w:val="00F043D5"/>
    <w:rsid w:val="00F13743"/>
    <w:rsid w:val="00F2787B"/>
    <w:rsid w:val="00F30453"/>
    <w:rsid w:val="00F313FA"/>
    <w:rsid w:val="00F328F9"/>
    <w:rsid w:val="00F41EE6"/>
    <w:rsid w:val="00F44AAF"/>
    <w:rsid w:val="00F544BC"/>
    <w:rsid w:val="00F56231"/>
    <w:rsid w:val="00F669E9"/>
    <w:rsid w:val="00F73CD5"/>
    <w:rsid w:val="00F8036B"/>
    <w:rsid w:val="00F80B41"/>
    <w:rsid w:val="00F95C79"/>
    <w:rsid w:val="00F97AB3"/>
    <w:rsid w:val="00F97E03"/>
    <w:rsid w:val="00FA136E"/>
    <w:rsid w:val="00FA139B"/>
    <w:rsid w:val="00FA6984"/>
    <w:rsid w:val="00FA6DF3"/>
    <w:rsid w:val="00FB1631"/>
    <w:rsid w:val="00FB1BB7"/>
    <w:rsid w:val="00FB4869"/>
    <w:rsid w:val="00FB7B68"/>
    <w:rsid w:val="00FC152A"/>
    <w:rsid w:val="00FC73ED"/>
    <w:rsid w:val="00FD2926"/>
    <w:rsid w:val="00FD41F6"/>
    <w:rsid w:val="00FD780E"/>
    <w:rsid w:val="00FE4910"/>
    <w:rsid w:val="00FE49AB"/>
    <w:rsid w:val="00FE76E6"/>
    <w:rsid w:val="00FF149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68421"/>
  <w15:chartTrackingRefBased/>
  <w15:docId w15:val="{A95C4CB1-7E9F-42CC-BFDF-0F803C71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3FEF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76A6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4DB3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4DB3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6C7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D76A6"/>
    <w:rPr>
      <w:rFonts w:ascii="Times New Roman" w:eastAsiaTheme="majorEastAsia" w:hAnsi="Times New Roman" w:cstheme="majorBidi"/>
      <w:b/>
      <w:sz w:val="28"/>
      <w:szCs w:val="32"/>
    </w:rPr>
  </w:style>
  <w:style w:type="table" w:styleId="Grigliatabella">
    <w:name w:val="Table Grid"/>
    <w:basedOn w:val="Tabellanormale"/>
    <w:uiPriority w:val="39"/>
    <w:rsid w:val="0089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87560D"/>
    <w:pPr>
      <w:spacing w:before="240" w:line="259" w:lineRule="auto"/>
      <w:jc w:val="left"/>
      <w:outlineLvl w:val="9"/>
    </w:pPr>
    <w:rPr>
      <w:rFonts w:asciiTheme="majorHAnsi" w:hAnsiTheme="majorHAnsi"/>
      <w:b w:val="0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7560D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87560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56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60D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756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60D"/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6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6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68B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6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68B"/>
    <w:rPr>
      <w:rFonts w:ascii="Times New Roman" w:hAnsi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6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6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4DB3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4DB3"/>
    <w:rPr>
      <w:rFonts w:ascii="Times New Roman" w:eastAsiaTheme="majorEastAsia" w:hAnsi="Times New Roman" w:cstheme="majorBidi"/>
      <w:b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3370A6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3370A6"/>
    <w:pPr>
      <w:spacing w:after="100"/>
      <w:ind w:left="480"/>
    </w:pPr>
  </w:style>
  <w:style w:type="character" w:styleId="Menzionenonrisolta">
    <w:name w:val="Unresolved Mention"/>
    <w:basedOn w:val="Carpredefinitoparagrafo"/>
    <w:uiPriority w:val="99"/>
    <w:semiHidden/>
    <w:unhideWhenUsed/>
    <w:rsid w:val="00840966"/>
    <w:rPr>
      <w:color w:val="605E5C"/>
      <w:shd w:val="clear" w:color="auto" w:fill="E1DFDD"/>
    </w:rPr>
  </w:style>
  <w:style w:type="paragraph" w:customStyle="1" w:styleId="corpotesto">
    <w:name w:val="corpo testo"/>
    <w:basedOn w:val="Normale"/>
    <w:rsid w:val="00D60CDB"/>
    <w:pPr>
      <w:widowControl w:val="0"/>
      <w:tabs>
        <w:tab w:val="left" w:pos="1077"/>
      </w:tabs>
      <w:autoSpaceDE w:val="0"/>
      <w:autoSpaceDN w:val="0"/>
      <w:adjustRightInd w:val="0"/>
      <w:spacing w:line="360" w:lineRule="atLeast"/>
      <w:ind w:left="851" w:right="851"/>
    </w:pPr>
    <w:rPr>
      <w:rFonts w:ascii="Arial" w:eastAsia="Times New Roman" w:hAnsi="Arial" w:cs="Arial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8C69B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878E3A768EC49A3AC95D8C1593F88" ma:contentTypeVersion="18" ma:contentTypeDescription="Creare un nuovo documento." ma:contentTypeScope="" ma:versionID="b84f5c3405d1145c77c51b46f4ad103f">
  <xsd:schema xmlns:xsd="http://www.w3.org/2001/XMLSchema" xmlns:xs="http://www.w3.org/2001/XMLSchema" xmlns:p="http://schemas.microsoft.com/office/2006/metadata/properties" xmlns:ns2="ab2d8595-0763-4ca2-8acf-6d55a5105581" xmlns:ns3="405784ff-acc8-4e68-86a1-0928f498ee0e" targetNamespace="http://schemas.microsoft.com/office/2006/metadata/properties" ma:root="true" ma:fieldsID="98e2b6b65c06905d10b01d0c891618b5" ns2:_="" ns3:_="">
    <xsd:import namespace="ab2d8595-0763-4ca2-8acf-6d55a5105581"/>
    <xsd:import namespace="405784ff-acc8-4e68-86a1-0928f498e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8595-0763-4ca2-8acf-6d55a510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10b3-7c55-48a2-93c2-069fab799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84ff-acc8-4e68-86a1-0928f498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5a462-3b49-465c-b0cc-4b43ba2a89ee}" ma:internalName="TaxCatchAll" ma:showField="CatchAllData" ma:web="405784ff-acc8-4e68-86a1-0928f498e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62ED1-3371-4EB9-A6D4-B1864DDDE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3FD897-25AA-4EFE-840C-32A9B4A74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4E35B-0033-4027-AA0E-54E4A44D9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3500</TotalTime>
  <Pages>1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g.fillini@adgpartners.it</cp:lastModifiedBy>
  <cp:revision>330</cp:revision>
  <cp:lastPrinted>2022-04-04T07:23:00Z</cp:lastPrinted>
  <dcterms:created xsi:type="dcterms:W3CDTF">2017-02-15T10:06:00Z</dcterms:created>
  <dcterms:modified xsi:type="dcterms:W3CDTF">2024-01-26T12:11:00Z</dcterms:modified>
</cp:coreProperties>
</file>